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79" w:rsidRDefault="002F2879" w:rsidP="002F2879">
      <w:pPr>
        <w:pStyle w:val="Nagwek1"/>
        <w:rPr>
          <w:rFonts w:asciiTheme="majorHAnsi" w:hAnsiTheme="majorHAnsi" w:cstheme="majorHAnsi"/>
          <w:b w:val="0"/>
        </w:rPr>
      </w:pPr>
      <w:r>
        <w:rPr>
          <w:rFonts w:asciiTheme="majorHAnsi" w:hAnsiTheme="majorHAnsi" w:cstheme="majorHAnsi"/>
        </w:rPr>
        <w:t>REGULAMIN CERTYFIKACJI ORGANIZATORÓW WSPÓŁPRACUJĄCYCH Z WOLONTARIUSZAMI W KORPUSIE SOLIDARNOŚCI</w:t>
      </w:r>
    </w:p>
    <w:p w:rsidR="002F2879" w:rsidRDefault="002F2879" w:rsidP="002F2879">
      <w:pPr>
        <w:spacing w:after="0"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„MIEJSCE PRZYJAZNE WOLONTARIUSZOM”</w:t>
      </w:r>
    </w:p>
    <w:p w:rsidR="002F2879" w:rsidRDefault="002F2879" w:rsidP="002F2879">
      <w:pPr>
        <w:spacing w:after="0" w:line="276" w:lineRule="auto"/>
        <w:ind w:left="142"/>
        <w:jc w:val="cente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Korpus Solidarności – Program Wspierania i Rozwoju Wolontariatu Długoterminowego </w:t>
      </w:r>
    </w:p>
    <w:p w:rsidR="002F2879" w:rsidRDefault="002F2879" w:rsidP="002F2879">
      <w:pPr>
        <w:spacing w:after="0" w:line="276" w:lineRule="auto"/>
        <w:jc w:val="both"/>
        <w:rPr>
          <w:rFonts w:asciiTheme="majorHAnsi" w:hAnsiTheme="majorHAnsi" w:cstheme="majorHAnsi"/>
          <w:color w:val="000000"/>
          <w:sz w:val="24"/>
          <w:szCs w:val="24"/>
        </w:rPr>
      </w:pPr>
    </w:p>
    <w:p w:rsidR="002F2879" w:rsidRDefault="002F2879" w:rsidP="002F2879">
      <w:pPr>
        <w:spacing w:after="0" w:line="276" w:lineRule="auto"/>
        <w:jc w:val="both"/>
        <w:rPr>
          <w:rFonts w:asciiTheme="majorHAnsi" w:hAnsiTheme="majorHAnsi" w:cstheme="majorHAnsi"/>
          <w:color w:val="000000"/>
          <w:sz w:val="24"/>
          <w:szCs w:val="24"/>
        </w:rPr>
      </w:pPr>
    </w:p>
    <w:p w:rsidR="002F2879" w:rsidRDefault="002F2879" w:rsidP="002F2879">
      <w:p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Ideą certyfikacji Organizatora Wolontariatu jako „Miejsca Przyjaznego Wolontariuszom” (dalej zwane</w:t>
      </w:r>
      <w:r>
        <w:rPr>
          <w:rFonts w:asciiTheme="majorHAnsi" w:hAnsiTheme="majorHAnsi" w:cstheme="majorHAnsi"/>
          <w:sz w:val="24"/>
          <w:szCs w:val="24"/>
        </w:rPr>
        <w:t>j certyfikacją)</w:t>
      </w:r>
      <w:r>
        <w:rPr>
          <w:rFonts w:asciiTheme="majorHAnsi" w:hAnsiTheme="majorHAnsi" w:cstheme="majorHAnsi"/>
          <w:sz w:val="24"/>
          <w:szCs w:val="24"/>
          <w:highlight w:val="white"/>
        </w:rPr>
        <w:t xml:space="preserve"> jest wyróżnianie organizacji lub instytucji, które prowadzą profesjonalną działalność w zakresie współpracy z wolontariuszami, zgodną z zało</w:t>
      </w:r>
      <w:r w:rsidR="00E74FAD">
        <w:rPr>
          <w:rFonts w:asciiTheme="majorHAnsi" w:hAnsiTheme="majorHAnsi" w:cstheme="majorHAnsi"/>
          <w:sz w:val="24"/>
          <w:szCs w:val="24"/>
          <w:highlight w:val="white"/>
        </w:rPr>
        <w:t>żeniami Korpusu Solidarności – R</w:t>
      </w:r>
      <w:bookmarkStart w:id="0" w:name="_GoBack"/>
      <w:bookmarkEnd w:id="0"/>
      <w:r>
        <w:rPr>
          <w:rFonts w:asciiTheme="majorHAnsi" w:hAnsiTheme="majorHAnsi" w:cstheme="majorHAnsi"/>
          <w:sz w:val="24"/>
          <w:szCs w:val="24"/>
          <w:highlight w:val="white"/>
        </w:rPr>
        <w:t>ządowego Programu Wspierania i Rozwoju Wolontariatu Długoterminowego na lata 2018–2030, stanowiąc jednocześnie wzór dla innych podmiotów.</w:t>
      </w:r>
    </w:p>
    <w:p w:rsidR="002F2879" w:rsidRDefault="002F2879" w:rsidP="002F2879">
      <w:pPr>
        <w:spacing w:before="280" w:after="280" w:line="276" w:lineRule="auto"/>
        <w:jc w:val="both"/>
        <w:rPr>
          <w:rFonts w:asciiTheme="majorHAnsi" w:hAnsiTheme="majorHAnsi" w:cstheme="majorHAnsi"/>
          <w:sz w:val="24"/>
          <w:szCs w:val="24"/>
        </w:rPr>
      </w:pPr>
      <w:r>
        <w:rPr>
          <w:rFonts w:asciiTheme="majorHAnsi" w:hAnsiTheme="majorHAnsi" w:cstheme="majorHAnsi"/>
          <w:sz w:val="24"/>
          <w:szCs w:val="24"/>
        </w:rPr>
        <w:t>O certyfikat „Miejsce Przyjazne Wolontariuszom” mogą ubiegać się Organizatorzy Wolontariatu (dalej zwani Organizatorami</w:t>
      </w:r>
      <w:r w:rsidR="0043662B">
        <w:rPr>
          <w:rFonts w:asciiTheme="majorHAnsi" w:hAnsiTheme="majorHAnsi" w:cstheme="majorHAnsi"/>
          <w:sz w:val="24"/>
          <w:szCs w:val="24"/>
        </w:rPr>
        <w:t>) będący uczestnikami</w:t>
      </w:r>
      <w:r w:rsidR="00572D30">
        <w:rPr>
          <w:rFonts w:asciiTheme="majorHAnsi" w:hAnsiTheme="majorHAnsi" w:cstheme="majorHAnsi"/>
          <w:sz w:val="24"/>
          <w:szCs w:val="24"/>
        </w:rPr>
        <w:t xml:space="preserve"> Korpusu Solidarności i posiadający aktywne konto użytkownika w Systemie Obsługi Wolontariatu (SOW).</w:t>
      </w:r>
    </w:p>
    <w:p w:rsidR="002F2879" w:rsidRDefault="002F2879" w:rsidP="002F2879">
      <w:pPr>
        <w:spacing w:before="280" w:after="0" w:line="276" w:lineRule="auto"/>
        <w:jc w:val="center"/>
        <w:rPr>
          <w:rFonts w:asciiTheme="majorHAnsi" w:hAnsiTheme="majorHAnsi" w:cstheme="majorHAnsi"/>
          <w:b/>
          <w:sz w:val="24"/>
          <w:szCs w:val="24"/>
        </w:rPr>
      </w:pPr>
      <w:r>
        <w:rPr>
          <w:rFonts w:asciiTheme="majorHAnsi" w:hAnsiTheme="majorHAnsi" w:cstheme="majorHAnsi"/>
          <w:b/>
          <w:sz w:val="24"/>
          <w:szCs w:val="24"/>
        </w:rPr>
        <w:t>§ 1</w:t>
      </w:r>
    </w:p>
    <w:p w:rsidR="002F2879" w:rsidRDefault="002F2879" w:rsidP="002F2879">
      <w:pPr>
        <w:spacing w:after="0" w:line="276" w:lineRule="auto"/>
        <w:jc w:val="center"/>
        <w:rPr>
          <w:rFonts w:asciiTheme="majorHAnsi" w:hAnsiTheme="majorHAnsi" w:cstheme="majorHAnsi"/>
          <w:b/>
          <w:color w:val="000000"/>
          <w:sz w:val="24"/>
          <w:szCs w:val="24"/>
        </w:rPr>
      </w:pPr>
      <w:r>
        <w:rPr>
          <w:rFonts w:asciiTheme="majorHAnsi" w:hAnsiTheme="majorHAnsi" w:cstheme="majorHAnsi"/>
          <w:sz w:val="24"/>
          <w:szCs w:val="24"/>
        </w:rPr>
        <w:t xml:space="preserve"> </w:t>
      </w:r>
      <w:r>
        <w:rPr>
          <w:rFonts w:asciiTheme="majorHAnsi" w:hAnsiTheme="majorHAnsi" w:cstheme="majorHAnsi"/>
          <w:b/>
          <w:color w:val="000000"/>
          <w:sz w:val="24"/>
          <w:szCs w:val="24"/>
        </w:rPr>
        <w:t>Postanowienia og</w:t>
      </w:r>
      <w:r>
        <w:rPr>
          <w:rFonts w:asciiTheme="majorHAnsi" w:hAnsiTheme="majorHAnsi" w:cstheme="majorHAnsi"/>
          <w:b/>
          <w:sz w:val="24"/>
          <w:szCs w:val="24"/>
        </w:rPr>
        <w:t>ó</w:t>
      </w:r>
      <w:r>
        <w:rPr>
          <w:rFonts w:asciiTheme="majorHAnsi" w:hAnsiTheme="majorHAnsi" w:cstheme="majorHAnsi"/>
          <w:b/>
          <w:color w:val="000000"/>
          <w:sz w:val="24"/>
          <w:szCs w:val="24"/>
        </w:rPr>
        <w:t>lne</w:t>
      </w:r>
    </w:p>
    <w:p w:rsidR="002F2879" w:rsidRDefault="002F2879" w:rsidP="002F2879">
      <w:pPr>
        <w:pStyle w:val="Akapitzlist"/>
        <w:numPr>
          <w:ilvl w:val="0"/>
          <w:numId w:val="1"/>
        </w:numPr>
        <w:jc w:val="both"/>
        <w:rPr>
          <w:rFonts w:asciiTheme="majorHAnsi" w:hAnsiTheme="majorHAnsi" w:cstheme="majorHAnsi"/>
        </w:rPr>
      </w:pPr>
      <w:r>
        <w:rPr>
          <w:rFonts w:asciiTheme="majorHAnsi" w:hAnsiTheme="majorHAnsi" w:cstheme="majorHAnsi"/>
          <w:color w:val="000000"/>
          <w:sz w:val="24"/>
          <w:szCs w:val="24"/>
        </w:rPr>
        <w:t xml:space="preserve">Instytucją zarządzającą certyfikacją jest Narodowy Instytut Wolności – Centrum Rozwoju Społeczeństwa Obywatelskiego, al. Jana Pawła II 12, 00-124 Warszawa (dalej zwany IZ), w związku z zarządzaniem rządowym programem wspierania rozwoju społeczeństwa obywatelskiego Korpus Solidarności. Informacje o certyfikacji zamieszczone są na portalu Programu Korpus Solidarności pod adresem </w:t>
      </w:r>
      <w:hyperlink r:id="rId5" w:history="1">
        <w:r>
          <w:rPr>
            <w:rStyle w:val="Hipercze"/>
            <w:rFonts w:asciiTheme="majorHAnsi" w:hAnsiTheme="majorHAnsi" w:cstheme="majorHAnsi"/>
            <w:color w:val="0563C1"/>
            <w:sz w:val="24"/>
            <w:szCs w:val="24"/>
          </w:rPr>
          <w:t>www.korpussolidarnosci.gov.pl</w:t>
        </w:r>
      </w:hyperlink>
    </w:p>
    <w:p w:rsidR="002F2879" w:rsidRDefault="002F2879" w:rsidP="002F2879">
      <w:pPr>
        <w:pStyle w:val="Akapitzlist"/>
        <w:numPr>
          <w:ilvl w:val="0"/>
          <w:numId w:val="1"/>
        </w:numPr>
        <w:spacing w:before="280" w:after="0" w:line="276" w:lineRule="auto"/>
        <w:jc w:val="both"/>
        <w:rPr>
          <w:rFonts w:asciiTheme="majorHAnsi" w:hAnsiTheme="majorHAnsi" w:cstheme="majorHAnsi"/>
        </w:rPr>
      </w:pPr>
      <w:r>
        <w:rPr>
          <w:rFonts w:asciiTheme="majorHAnsi" w:hAnsiTheme="majorHAnsi" w:cstheme="majorHAnsi"/>
          <w:color w:val="000000"/>
          <w:sz w:val="24"/>
          <w:szCs w:val="24"/>
        </w:rPr>
        <w:t xml:space="preserve">W imieniu IZ czynności związane z procesem certyfikacji przeprowadza Regionalny Partner Programu Korpusu Solidarności (dalej zwany Partnerem), właściwy ze względu na województwo, w którym ma siedzibę Organizator ubiegający się o certyfikat. Lista Partnerów Korpusu Solidarności znajduje się na stronie: </w:t>
      </w:r>
      <w:hyperlink r:id="rId6" w:history="1">
        <w:r>
          <w:rPr>
            <w:rStyle w:val="Hipercze"/>
            <w:rFonts w:asciiTheme="majorHAnsi" w:hAnsiTheme="majorHAnsi" w:cstheme="majorHAnsi"/>
            <w:color w:val="0563C1"/>
            <w:sz w:val="24"/>
            <w:szCs w:val="24"/>
          </w:rPr>
          <w:t>www.korpussolidarnosci.gov.pl</w:t>
        </w:r>
      </w:hyperlink>
      <w:r>
        <w:rPr>
          <w:rFonts w:asciiTheme="majorHAnsi" w:hAnsiTheme="majorHAnsi" w:cstheme="majorHAnsi"/>
          <w:color w:val="000000"/>
          <w:sz w:val="24"/>
          <w:szCs w:val="24"/>
          <w:u w:val="single"/>
        </w:rPr>
        <w:t xml:space="preserve"> </w:t>
      </w:r>
      <w:r>
        <w:rPr>
          <w:rFonts w:asciiTheme="majorHAnsi" w:hAnsiTheme="majorHAnsi" w:cstheme="majorHAnsi"/>
          <w:color w:val="000000"/>
          <w:sz w:val="24"/>
          <w:szCs w:val="24"/>
        </w:rPr>
        <w:t xml:space="preserve">Podmiotem </w:t>
      </w:r>
      <w:r w:rsidR="002713E5">
        <w:rPr>
          <w:rFonts w:asciiTheme="majorHAnsi" w:hAnsiTheme="majorHAnsi" w:cstheme="majorHAnsi"/>
          <w:color w:val="000000"/>
          <w:sz w:val="24"/>
          <w:szCs w:val="24"/>
        </w:rPr>
        <w:t xml:space="preserve">decydującym, </w:t>
      </w:r>
      <w:r>
        <w:rPr>
          <w:rFonts w:asciiTheme="majorHAnsi" w:hAnsiTheme="majorHAnsi" w:cstheme="majorHAnsi"/>
          <w:color w:val="000000"/>
          <w:sz w:val="24"/>
          <w:szCs w:val="24"/>
        </w:rPr>
        <w:t>udzielającym certyfikatu, a także mogącym go zawiesić</w:t>
      </w:r>
      <w:r w:rsidR="002713E5">
        <w:rPr>
          <w:rFonts w:asciiTheme="majorHAnsi" w:hAnsiTheme="majorHAnsi" w:cstheme="majorHAnsi"/>
          <w:color w:val="000000"/>
          <w:sz w:val="24"/>
          <w:szCs w:val="24"/>
        </w:rPr>
        <w:t>,</w:t>
      </w:r>
      <w:r>
        <w:rPr>
          <w:rFonts w:asciiTheme="majorHAnsi" w:hAnsiTheme="majorHAnsi" w:cstheme="majorHAnsi"/>
          <w:color w:val="000000"/>
          <w:sz w:val="24"/>
          <w:szCs w:val="24"/>
        </w:rPr>
        <w:t xml:space="preserve"> unieważnić</w:t>
      </w:r>
      <w:r w:rsidR="00C477AE">
        <w:rPr>
          <w:rFonts w:asciiTheme="majorHAnsi" w:hAnsiTheme="majorHAnsi" w:cstheme="majorHAnsi"/>
          <w:color w:val="000000"/>
          <w:sz w:val="24"/>
          <w:szCs w:val="24"/>
        </w:rPr>
        <w:t xml:space="preserve">, </w:t>
      </w:r>
      <w:r w:rsidR="002713E5">
        <w:rPr>
          <w:rFonts w:asciiTheme="majorHAnsi" w:hAnsiTheme="majorHAnsi" w:cstheme="majorHAnsi"/>
          <w:color w:val="000000"/>
          <w:sz w:val="24"/>
          <w:szCs w:val="24"/>
        </w:rPr>
        <w:t>przedłużyć</w:t>
      </w:r>
      <w:r>
        <w:rPr>
          <w:rFonts w:asciiTheme="majorHAnsi" w:hAnsiTheme="majorHAnsi" w:cstheme="majorHAnsi"/>
          <w:color w:val="000000"/>
          <w:sz w:val="24"/>
          <w:szCs w:val="24"/>
        </w:rPr>
        <w:t xml:space="preserve"> jest IZ. </w:t>
      </w:r>
    </w:p>
    <w:p w:rsidR="002F2879" w:rsidRDefault="002F2879" w:rsidP="002F2879">
      <w:pPr>
        <w:spacing w:before="280" w:after="0" w:line="276" w:lineRule="auto"/>
        <w:jc w:val="center"/>
        <w:rPr>
          <w:rFonts w:asciiTheme="majorHAnsi" w:hAnsiTheme="majorHAnsi" w:cstheme="majorHAnsi"/>
          <w:b/>
          <w:sz w:val="24"/>
          <w:szCs w:val="24"/>
        </w:rPr>
      </w:pPr>
      <w:r>
        <w:rPr>
          <w:rFonts w:asciiTheme="majorHAnsi" w:hAnsiTheme="majorHAnsi" w:cstheme="majorHAnsi"/>
          <w:b/>
          <w:sz w:val="24"/>
          <w:szCs w:val="24"/>
        </w:rPr>
        <w:t>§ 2</w:t>
      </w: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Tryb certyfikacji</w:t>
      </w:r>
    </w:p>
    <w:p w:rsidR="002F2879" w:rsidRDefault="002F2879" w:rsidP="002F2879">
      <w:pPr>
        <w:pStyle w:val="Akapitzlist"/>
        <w:numPr>
          <w:ilvl w:val="0"/>
          <w:numId w:val="2"/>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Nabór Organizatorów zainteresowanych udziałem w procesie certyfikacji „Miejsce Przyjazne Wolontariuszom” prowadzony jest w trybie ciągłym. Proces certyfikacji przebiega w dwóch etapach. </w:t>
      </w:r>
    </w:p>
    <w:p w:rsidR="002F2879" w:rsidRDefault="002F2879" w:rsidP="002F2879">
      <w:pPr>
        <w:pStyle w:val="Akapitzlist"/>
        <w:numPr>
          <w:ilvl w:val="0"/>
          <w:numId w:val="2"/>
        </w:numPr>
        <w:rPr>
          <w:rFonts w:asciiTheme="majorHAnsi" w:hAnsiTheme="majorHAnsi" w:cstheme="majorHAnsi"/>
        </w:rPr>
      </w:pPr>
      <w:r>
        <w:rPr>
          <w:rFonts w:asciiTheme="majorHAnsi" w:hAnsiTheme="majorHAnsi" w:cstheme="majorHAnsi"/>
          <w:color w:val="000000"/>
          <w:sz w:val="24"/>
          <w:szCs w:val="24"/>
        </w:rPr>
        <w:t xml:space="preserve">W ramach etapu I Organizator samodzielnie analizuje, w jakim stopniu spełnia kryteria profesjonalnej współpracy z wolontariuszami, zgodnej z założeniami Korpusu Solidarności, poprzez wypełnienie formularza certyfikacji, który dostępny jest na stronie </w:t>
      </w:r>
      <w:hyperlink r:id="rId7" w:history="1">
        <w:r>
          <w:rPr>
            <w:rStyle w:val="Hipercze"/>
            <w:rFonts w:asciiTheme="majorHAnsi" w:hAnsiTheme="majorHAnsi" w:cstheme="majorHAnsi"/>
            <w:color w:val="0563C1"/>
            <w:sz w:val="24"/>
            <w:szCs w:val="24"/>
          </w:rPr>
          <w:t>www.korpussolidarnosci.gov.pl/certyfikacja</w:t>
        </w:r>
      </w:hyperlink>
      <w:r>
        <w:rPr>
          <w:rFonts w:asciiTheme="majorHAnsi" w:hAnsiTheme="majorHAnsi" w:cstheme="majorHAnsi"/>
          <w:color w:val="000000"/>
          <w:sz w:val="24"/>
          <w:szCs w:val="24"/>
        </w:rPr>
        <w:t xml:space="preserve">. Weryfikacji kryteriów dokonuje przedstawiciel Partnera w ciągu 30 dni kalendarzowych od dnia otrzymania </w:t>
      </w:r>
      <w:r>
        <w:rPr>
          <w:rFonts w:asciiTheme="majorHAnsi" w:hAnsiTheme="majorHAnsi" w:cstheme="majorHAnsi"/>
          <w:color w:val="000000"/>
          <w:sz w:val="24"/>
          <w:szCs w:val="24"/>
        </w:rPr>
        <w:lastRenderedPageBreak/>
        <w:t xml:space="preserve">formularza. W tym okresie przedstawiciel Partnera kontaktuje się z Organizatorem i przekazuje mu informacje o osiągniętych wynikach I etapu certyfikacji. </w:t>
      </w:r>
    </w:p>
    <w:p w:rsidR="002F2879" w:rsidRDefault="002F2879" w:rsidP="002F2879">
      <w:pPr>
        <w:pStyle w:val="Akapitzlist"/>
        <w:numPr>
          <w:ilvl w:val="0"/>
          <w:numId w:val="2"/>
        </w:numPr>
        <w:spacing w:after="0" w:line="276" w:lineRule="auto"/>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Organizator zostaje zakwalifikowany do </w:t>
      </w:r>
      <w:r>
        <w:rPr>
          <w:rFonts w:asciiTheme="majorHAnsi" w:hAnsiTheme="majorHAnsi" w:cstheme="majorHAnsi"/>
          <w:b/>
          <w:sz w:val="24"/>
          <w:szCs w:val="24"/>
        </w:rPr>
        <w:t>II</w:t>
      </w:r>
      <w:r>
        <w:rPr>
          <w:rFonts w:asciiTheme="majorHAnsi" w:hAnsiTheme="majorHAnsi" w:cstheme="majorHAnsi"/>
          <w:b/>
          <w:color w:val="000000"/>
          <w:sz w:val="24"/>
          <w:szCs w:val="24"/>
        </w:rPr>
        <w:t xml:space="preserve"> etapu procesu certyfikacji, jeżeli spełni min. 75% </w:t>
      </w:r>
      <w:r>
        <w:rPr>
          <w:rFonts w:asciiTheme="majorHAnsi" w:hAnsiTheme="majorHAnsi" w:cstheme="majorHAnsi"/>
          <w:color w:val="000000"/>
          <w:sz w:val="24"/>
          <w:szCs w:val="24"/>
        </w:rPr>
        <w:t>kryteriów określonych w formularzu certyfikacji.</w:t>
      </w:r>
    </w:p>
    <w:p w:rsidR="002F2879" w:rsidRDefault="002F2879" w:rsidP="002F2879">
      <w:pPr>
        <w:numPr>
          <w:ilvl w:val="0"/>
          <w:numId w:val="2"/>
        </w:numPr>
        <w:spacing w:after="0" w:line="276" w:lineRule="auto"/>
        <w:jc w:val="both"/>
        <w:rPr>
          <w:rFonts w:asciiTheme="majorHAnsi" w:hAnsiTheme="majorHAnsi" w:cstheme="majorHAnsi"/>
          <w:color w:val="000000"/>
          <w:sz w:val="24"/>
          <w:szCs w:val="24"/>
        </w:rPr>
      </w:pPr>
      <w:bookmarkStart w:id="1" w:name="_heading=h.30j0zll"/>
      <w:bookmarkEnd w:id="1"/>
      <w:r>
        <w:rPr>
          <w:rFonts w:asciiTheme="majorHAnsi" w:hAnsiTheme="majorHAnsi" w:cstheme="majorHAnsi"/>
          <w:b/>
          <w:color w:val="000000"/>
          <w:sz w:val="24"/>
          <w:szCs w:val="24"/>
        </w:rPr>
        <w:t xml:space="preserve">W przypadku gdy Organizator spełnił mniej niż 75% kryteriów określonych w formularzu certyfikacji I etapu, </w:t>
      </w:r>
      <w:r>
        <w:rPr>
          <w:rFonts w:asciiTheme="majorHAnsi" w:hAnsiTheme="majorHAnsi" w:cstheme="majorHAnsi"/>
          <w:color w:val="000000"/>
          <w:sz w:val="24"/>
          <w:szCs w:val="24"/>
        </w:rPr>
        <w:t>może przystąpić ponownie do</w:t>
      </w:r>
      <w:r>
        <w:rPr>
          <w:rFonts w:asciiTheme="majorHAnsi" w:hAnsiTheme="majorHAnsi" w:cstheme="majorHAnsi"/>
          <w:sz w:val="24"/>
          <w:szCs w:val="24"/>
        </w:rPr>
        <w:t xml:space="preserve"> </w:t>
      </w:r>
      <w:r>
        <w:rPr>
          <w:rFonts w:asciiTheme="majorHAnsi" w:hAnsiTheme="majorHAnsi" w:cstheme="majorHAnsi"/>
          <w:color w:val="000000"/>
          <w:sz w:val="24"/>
          <w:szCs w:val="24"/>
        </w:rPr>
        <w:t xml:space="preserve">procesu certyfikacji najwcześniej po </w:t>
      </w:r>
      <w:r>
        <w:rPr>
          <w:rFonts w:asciiTheme="majorHAnsi" w:hAnsiTheme="majorHAnsi" w:cstheme="majorHAnsi"/>
          <w:sz w:val="24"/>
          <w:szCs w:val="24"/>
        </w:rPr>
        <w:t>30 dniach</w:t>
      </w:r>
      <w:r>
        <w:rPr>
          <w:rFonts w:asciiTheme="majorHAnsi" w:hAnsiTheme="majorHAnsi" w:cstheme="majorHAnsi"/>
          <w:color w:val="000000"/>
          <w:sz w:val="24"/>
          <w:szCs w:val="24"/>
        </w:rPr>
        <w:t xml:space="preserve"> od </w:t>
      </w:r>
      <w:r>
        <w:rPr>
          <w:rFonts w:asciiTheme="majorHAnsi" w:hAnsiTheme="majorHAnsi" w:cstheme="majorHAnsi"/>
          <w:sz w:val="24"/>
          <w:szCs w:val="24"/>
        </w:rPr>
        <w:t>daty</w:t>
      </w:r>
      <w:r>
        <w:rPr>
          <w:rFonts w:asciiTheme="majorHAnsi" w:hAnsiTheme="majorHAnsi" w:cstheme="majorHAnsi"/>
          <w:color w:val="000000"/>
          <w:sz w:val="24"/>
          <w:szCs w:val="24"/>
        </w:rPr>
        <w:t xml:space="preserve"> otrzymania informacji o niezakwalifikowaniu do </w:t>
      </w:r>
      <w:r>
        <w:rPr>
          <w:rFonts w:asciiTheme="majorHAnsi" w:hAnsiTheme="majorHAnsi" w:cstheme="majorHAnsi"/>
          <w:sz w:val="24"/>
          <w:szCs w:val="24"/>
        </w:rPr>
        <w:t>II</w:t>
      </w:r>
      <w:r>
        <w:rPr>
          <w:rFonts w:asciiTheme="majorHAnsi" w:hAnsiTheme="majorHAnsi" w:cstheme="majorHAnsi"/>
          <w:color w:val="000000"/>
          <w:sz w:val="24"/>
          <w:szCs w:val="24"/>
        </w:rPr>
        <w:t xml:space="preserve"> etapu.</w:t>
      </w:r>
    </w:p>
    <w:p w:rsidR="002F2879" w:rsidRDefault="002F2879" w:rsidP="002F2879">
      <w:pPr>
        <w:numPr>
          <w:ilvl w:val="0"/>
          <w:numId w:val="2"/>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W ramach II etapu certyfikacji następuje spotkanie z przedstawicielem Partnera, podczas którego Partner, za pomocą formularza certyfikacji w II etapie,</w:t>
      </w:r>
      <w:r>
        <w:rPr>
          <w:rFonts w:asciiTheme="majorHAnsi" w:hAnsiTheme="majorHAnsi" w:cstheme="majorHAnsi"/>
          <w:b/>
          <w:color w:val="000000"/>
          <w:sz w:val="24"/>
          <w:szCs w:val="24"/>
        </w:rPr>
        <w:t xml:space="preserve"> </w:t>
      </w:r>
      <w:r>
        <w:rPr>
          <w:rFonts w:asciiTheme="majorHAnsi" w:hAnsiTheme="majorHAnsi" w:cstheme="majorHAnsi"/>
          <w:color w:val="000000"/>
          <w:sz w:val="24"/>
          <w:szCs w:val="24"/>
        </w:rPr>
        <w:t>dokonuje pogłębionej weryfikacji informacji przesłanych przez Organizatora na I etapie. W celu weryfikacji informacji przekazanych przez Organizatora Partner może podejmować działania takie jak m.in. pogłębiony wywiad, analiza dokumentacji, spotkania z członkami zespołu oraz wolontariuszami itp.</w:t>
      </w:r>
    </w:p>
    <w:p w:rsidR="002F2879" w:rsidRDefault="002F2879" w:rsidP="002F2879">
      <w:pPr>
        <w:numPr>
          <w:ilvl w:val="0"/>
          <w:numId w:val="2"/>
        </w:numPr>
        <w:spacing w:after="0" w:line="276" w:lineRule="auto"/>
        <w:jc w:val="both"/>
        <w:rPr>
          <w:rFonts w:asciiTheme="majorHAnsi" w:hAnsiTheme="majorHAnsi" w:cstheme="majorHAnsi"/>
          <w:color w:val="000000"/>
          <w:sz w:val="24"/>
          <w:szCs w:val="24"/>
        </w:rPr>
      </w:pPr>
      <w:r>
        <w:rPr>
          <w:rFonts w:asciiTheme="majorHAnsi" w:hAnsiTheme="majorHAnsi" w:cstheme="majorHAnsi"/>
          <w:b/>
          <w:color w:val="000000"/>
          <w:sz w:val="24"/>
          <w:szCs w:val="24"/>
        </w:rPr>
        <w:t>W przypadku potwierdzenia spełnienia min. 75% kryteriów w II etapie</w:t>
      </w:r>
      <w:r>
        <w:rPr>
          <w:rFonts w:asciiTheme="majorHAnsi" w:hAnsiTheme="majorHAnsi" w:cstheme="majorHAnsi"/>
          <w:color w:val="000000"/>
          <w:sz w:val="24"/>
          <w:szCs w:val="24"/>
        </w:rPr>
        <w:t xml:space="preserve"> Partner rekomenduje IZ przyznanie Organizatorowi certyfikatu. Decyzję o przyznaniu certyfikatu podejmuje IZ i zawiadamia o niej niezwłocznie Partnera, który </w:t>
      </w:r>
      <w:r>
        <w:rPr>
          <w:rFonts w:asciiTheme="majorHAnsi" w:hAnsiTheme="majorHAnsi" w:cstheme="majorHAnsi"/>
          <w:sz w:val="24"/>
          <w:szCs w:val="24"/>
        </w:rPr>
        <w:t>po</w:t>
      </w:r>
      <w:r>
        <w:rPr>
          <w:rFonts w:asciiTheme="majorHAnsi" w:hAnsiTheme="majorHAnsi" w:cstheme="majorHAnsi"/>
          <w:color w:val="000000"/>
          <w:sz w:val="24"/>
          <w:szCs w:val="24"/>
        </w:rPr>
        <w:t>wiadamia Organizatora.</w:t>
      </w:r>
    </w:p>
    <w:p w:rsidR="002F2879" w:rsidRDefault="002F2879" w:rsidP="002F2879">
      <w:pPr>
        <w:numPr>
          <w:ilvl w:val="0"/>
          <w:numId w:val="2"/>
        </w:numPr>
        <w:spacing w:after="280" w:line="276" w:lineRule="auto"/>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W przypadku niespełnienia min. 75% kryteriów </w:t>
      </w:r>
      <w:r>
        <w:rPr>
          <w:rFonts w:asciiTheme="majorHAnsi" w:hAnsiTheme="majorHAnsi" w:cstheme="majorHAnsi"/>
          <w:b/>
          <w:sz w:val="24"/>
          <w:szCs w:val="24"/>
        </w:rPr>
        <w:t>w II etapie</w:t>
      </w:r>
      <w:r>
        <w:rPr>
          <w:rFonts w:asciiTheme="majorHAnsi" w:hAnsiTheme="majorHAnsi" w:cstheme="majorHAnsi"/>
          <w:b/>
          <w:color w:val="000000"/>
          <w:sz w:val="24"/>
          <w:szCs w:val="24"/>
        </w:rPr>
        <w:t xml:space="preserve"> Organizator nie uzyskuje certyfikatu. </w:t>
      </w:r>
      <w:r>
        <w:rPr>
          <w:rFonts w:asciiTheme="majorHAnsi" w:hAnsiTheme="majorHAnsi" w:cstheme="majorHAnsi"/>
          <w:color w:val="000000"/>
          <w:sz w:val="24"/>
          <w:szCs w:val="24"/>
        </w:rPr>
        <w:t>Organizator może ponownie przystąpi</w:t>
      </w:r>
      <w:r>
        <w:rPr>
          <w:rFonts w:asciiTheme="majorHAnsi" w:hAnsiTheme="majorHAnsi" w:cstheme="majorHAnsi"/>
          <w:sz w:val="24"/>
          <w:szCs w:val="24"/>
        </w:rPr>
        <w:t xml:space="preserve">ć do procesu certyfikacji </w:t>
      </w:r>
      <w:r>
        <w:rPr>
          <w:rFonts w:asciiTheme="majorHAnsi" w:hAnsiTheme="majorHAnsi" w:cstheme="majorHAnsi"/>
          <w:color w:val="000000"/>
          <w:sz w:val="24"/>
          <w:szCs w:val="24"/>
        </w:rPr>
        <w:t xml:space="preserve">po upływie </w:t>
      </w:r>
      <w:r>
        <w:rPr>
          <w:rFonts w:asciiTheme="majorHAnsi" w:hAnsiTheme="majorHAnsi" w:cstheme="majorHAnsi"/>
          <w:sz w:val="24"/>
          <w:szCs w:val="24"/>
        </w:rPr>
        <w:t xml:space="preserve">30 dni, </w:t>
      </w:r>
      <w:r>
        <w:rPr>
          <w:rFonts w:asciiTheme="majorHAnsi" w:hAnsiTheme="majorHAnsi" w:cstheme="majorHAnsi"/>
          <w:color w:val="000000"/>
          <w:sz w:val="24"/>
          <w:szCs w:val="24"/>
        </w:rPr>
        <w:t xml:space="preserve">licząc od </w:t>
      </w:r>
      <w:r>
        <w:rPr>
          <w:rFonts w:asciiTheme="majorHAnsi" w:hAnsiTheme="majorHAnsi" w:cstheme="majorHAnsi"/>
          <w:sz w:val="24"/>
          <w:szCs w:val="24"/>
        </w:rPr>
        <w:t xml:space="preserve">daty </w:t>
      </w:r>
      <w:r>
        <w:rPr>
          <w:rFonts w:asciiTheme="majorHAnsi" w:hAnsiTheme="majorHAnsi" w:cstheme="majorHAnsi"/>
          <w:color w:val="000000"/>
          <w:sz w:val="24"/>
          <w:szCs w:val="24"/>
        </w:rPr>
        <w:t xml:space="preserve">otrzymania informacji o </w:t>
      </w:r>
      <w:r>
        <w:rPr>
          <w:rFonts w:asciiTheme="majorHAnsi" w:hAnsiTheme="majorHAnsi" w:cstheme="majorHAnsi"/>
          <w:sz w:val="24"/>
          <w:szCs w:val="24"/>
        </w:rPr>
        <w:t>nieprzyznaniu certyfikatu.</w:t>
      </w:r>
    </w:p>
    <w:p w:rsidR="002F2879" w:rsidRDefault="002F2879" w:rsidP="002F2879">
      <w:pPr>
        <w:spacing w:after="0" w:line="276" w:lineRule="auto"/>
        <w:jc w:val="both"/>
        <w:rPr>
          <w:rFonts w:asciiTheme="majorHAnsi" w:hAnsiTheme="majorHAnsi" w:cstheme="majorHAnsi"/>
          <w:b/>
          <w:sz w:val="24"/>
          <w:szCs w:val="24"/>
        </w:rPr>
      </w:pP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 3</w:t>
      </w: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Prawo posługiwania się certyfikatem</w:t>
      </w:r>
    </w:p>
    <w:p w:rsidR="002F2879" w:rsidRPr="001816CD" w:rsidRDefault="002F2879" w:rsidP="002F2879">
      <w:p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Organizator ma prawo posługiwać się tytułem „Miejsce Przyjazne Wolontariuszom” od dnia przekazania informacji o przyznaniu mu certyfikatu przez IZ. Certyfikat przyznawany jest na </w:t>
      </w:r>
      <w:r w:rsidRPr="001816CD">
        <w:rPr>
          <w:rFonts w:asciiTheme="majorHAnsi" w:hAnsiTheme="majorHAnsi" w:cstheme="majorHAnsi"/>
          <w:sz w:val="24"/>
          <w:szCs w:val="24"/>
        </w:rPr>
        <w:t xml:space="preserve">okres 2 lat (24 miesięcy). </w:t>
      </w:r>
    </w:p>
    <w:p w:rsidR="002F2879" w:rsidRPr="001816CD" w:rsidRDefault="002F2879" w:rsidP="002F2879">
      <w:pPr>
        <w:spacing w:after="0" w:line="276" w:lineRule="auto"/>
        <w:rPr>
          <w:rFonts w:asciiTheme="majorHAnsi" w:hAnsiTheme="majorHAnsi" w:cstheme="majorHAnsi"/>
          <w:sz w:val="24"/>
          <w:szCs w:val="24"/>
        </w:rPr>
      </w:pPr>
    </w:p>
    <w:p w:rsidR="002F2879" w:rsidRPr="001816CD" w:rsidRDefault="002F2879" w:rsidP="002F2879">
      <w:pPr>
        <w:spacing w:after="0" w:line="276" w:lineRule="auto"/>
        <w:jc w:val="center"/>
        <w:rPr>
          <w:rFonts w:asciiTheme="majorHAnsi" w:hAnsiTheme="majorHAnsi" w:cstheme="majorHAnsi"/>
          <w:b/>
          <w:sz w:val="24"/>
          <w:szCs w:val="24"/>
        </w:rPr>
      </w:pPr>
      <w:r w:rsidRPr="001816CD">
        <w:rPr>
          <w:rFonts w:asciiTheme="majorHAnsi" w:hAnsiTheme="majorHAnsi" w:cstheme="majorHAnsi"/>
          <w:b/>
          <w:sz w:val="24"/>
          <w:szCs w:val="24"/>
        </w:rPr>
        <w:t>§ 4</w:t>
      </w:r>
    </w:p>
    <w:p w:rsidR="002F2879" w:rsidRDefault="002F2879" w:rsidP="002F2879">
      <w:pPr>
        <w:spacing w:after="0" w:line="276" w:lineRule="auto"/>
        <w:jc w:val="center"/>
        <w:rPr>
          <w:rFonts w:asciiTheme="majorHAnsi" w:hAnsiTheme="majorHAnsi" w:cstheme="majorHAnsi"/>
          <w:b/>
          <w:sz w:val="24"/>
          <w:szCs w:val="24"/>
        </w:rPr>
      </w:pPr>
      <w:r w:rsidRPr="001816CD">
        <w:rPr>
          <w:rFonts w:asciiTheme="majorHAnsi" w:hAnsiTheme="majorHAnsi" w:cstheme="majorHAnsi"/>
          <w:b/>
          <w:sz w:val="24"/>
          <w:szCs w:val="24"/>
        </w:rPr>
        <w:t xml:space="preserve">Tryb przedłużenia ważności certyfikatu </w:t>
      </w:r>
    </w:p>
    <w:p w:rsidR="00913CA6" w:rsidRPr="001816CD" w:rsidRDefault="00913CA6" w:rsidP="002F2879">
      <w:pPr>
        <w:spacing w:after="0" w:line="276" w:lineRule="auto"/>
        <w:jc w:val="center"/>
        <w:rPr>
          <w:rFonts w:asciiTheme="majorHAnsi" w:hAnsiTheme="majorHAnsi" w:cstheme="majorHAnsi"/>
          <w:b/>
          <w:sz w:val="24"/>
          <w:szCs w:val="24"/>
        </w:rPr>
      </w:pPr>
    </w:p>
    <w:p w:rsidR="005B37DB" w:rsidRDefault="002975B5" w:rsidP="002975B5">
      <w:pPr>
        <w:numPr>
          <w:ilvl w:val="0"/>
          <w:numId w:val="3"/>
        </w:numPr>
        <w:spacing w:after="0" w:line="276" w:lineRule="auto"/>
        <w:jc w:val="both"/>
        <w:rPr>
          <w:rFonts w:asciiTheme="majorHAnsi" w:hAnsiTheme="majorHAnsi" w:cstheme="majorHAnsi"/>
          <w:color w:val="000000"/>
          <w:sz w:val="24"/>
          <w:szCs w:val="24"/>
        </w:rPr>
      </w:pPr>
      <w:r w:rsidRPr="002975B5">
        <w:rPr>
          <w:rFonts w:asciiTheme="majorHAnsi" w:hAnsiTheme="majorHAnsi" w:cstheme="majorHAnsi"/>
          <w:color w:val="000000"/>
          <w:sz w:val="24"/>
          <w:szCs w:val="24"/>
        </w:rPr>
        <w:t>W okresie 2 miesięcy przed datą wygaśnięcia ważności certyfikatu lub do 2 miesięcy od daty upływu ważności certyfikatu lub w uzasadnionych sytuacjach w późniejszym terminie, Organizator może złożyć „Wniosek o przedłużenie ważności certyfikatu „Miejsce Przyjazne Wolontariuszom”  na kolejne 3 lata. Formularz wniosku dostępny jest na stronie Korpusu Solidarności www.korpussolidarnosci.gov.pl/certyfikacja. Na podstawie formularza Partner zweryfikuje, czy Organizator nadal spełnia kryteria konieczne do uzyskania certyfikatu. Wyniki weryfikacji Partner przekazuje do IZ, która podejmuje decyzję o przedłużeniu certyfikatu lub odmawia przedłużenia certyfikatu.</w:t>
      </w:r>
    </w:p>
    <w:p w:rsidR="002F2879" w:rsidRDefault="002F2879" w:rsidP="002F2879">
      <w:pPr>
        <w:numPr>
          <w:ilvl w:val="0"/>
          <w:numId w:val="3"/>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W przypadku odmowy przedłużenia ważności certyfikatu Organizator może ponownie przystąpić do procesu przedłużenia ważności certyfikatu po upływie 6 miesięcy od dnia uzyskania odmowy o nieprzedłużenia </w:t>
      </w:r>
      <w:r w:rsidR="00E92C88">
        <w:rPr>
          <w:rFonts w:asciiTheme="majorHAnsi" w:hAnsiTheme="majorHAnsi" w:cstheme="majorHAnsi"/>
          <w:color w:val="000000"/>
          <w:sz w:val="24"/>
          <w:szCs w:val="24"/>
        </w:rPr>
        <w:t xml:space="preserve">ważności </w:t>
      </w:r>
      <w:r>
        <w:rPr>
          <w:rFonts w:asciiTheme="majorHAnsi" w:hAnsiTheme="majorHAnsi" w:cstheme="majorHAnsi"/>
          <w:color w:val="000000"/>
          <w:sz w:val="24"/>
          <w:szCs w:val="24"/>
        </w:rPr>
        <w:t xml:space="preserve">certyfikatu. </w:t>
      </w:r>
    </w:p>
    <w:p w:rsidR="002F2879" w:rsidRDefault="002F2879" w:rsidP="002F2879">
      <w:pPr>
        <w:numPr>
          <w:ilvl w:val="0"/>
          <w:numId w:val="3"/>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W przypadku gdy Organizator nie wystąpił z wnioskiem o  przedłużenie certyfikatu w terminie, o którym mowa w pkt. 1 powyżej może ponownie przystąpić do procesu certyfikacji, począwszy od etapu I certyfikacji.</w:t>
      </w:r>
      <w:r>
        <w:rPr>
          <w:rFonts w:asciiTheme="majorHAnsi" w:hAnsiTheme="majorHAnsi" w:cstheme="majorHAnsi"/>
          <w:color w:val="000000"/>
          <w:sz w:val="24"/>
          <w:szCs w:val="24"/>
        </w:rPr>
        <w:tab/>
      </w:r>
    </w:p>
    <w:p w:rsidR="002F2879" w:rsidRPr="007015CE" w:rsidRDefault="002F2879" w:rsidP="00816A55">
      <w:pPr>
        <w:pStyle w:val="Akapitzlist"/>
        <w:numPr>
          <w:ilvl w:val="0"/>
          <w:numId w:val="3"/>
        </w:numPr>
        <w:autoSpaceDE w:val="0"/>
        <w:autoSpaceDN w:val="0"/>
        <w:adjustRightInd w:val="0"/>
        <w:spacing w:after="0" w:line="240" w:lineRule="auto"/>
        <w:jc w:val="both"/>
        <w:rPr>
          <w:rFonts w:asciiTheme="majorHAnsi" w:hAnsiTheme="majorHAnsi" w:cstheme="majorHAnsi"/>
          <w:sz w:val="24"/>
        </w:rPr>
      </w:pPr>
      <w:r w:rsidRPr="007015CE">
        <w:rPr>
          <w:rFonts w:asciiTheme="majorHAnsi" w:hAnsiTheme="majorHAnsi" w:cstheme="majorHAnsi"/>
          <w:sz w:val="24"/>
        </w:rPr>
        <w:t xml:space="preserve">W przypadku zmiany koordynatora wolontariatu u Organizatora, </w:t>
      </w:r>
      <w:r w:rsidRPr="007015CE">
        <w:rPr>
          <w:rFonts w:asciiTheme="majorHAnsi" w:hAnsiTheme="majorHAnsi" w:cstheme="majorHAnsi"/>
          <w:b/>
          <w:i/>
          <w:sz w:val="24"/>
        </w:rPr>
        <w:t xml:space="preserve"> </w:t>
      </w:r>
      <w:r w:rsidRPr="007015CE">
        <w:rPr>
          <w:rFonts w:asciiTheme="majorHAnsi" w:hAnsiTheme="majorHAnsi" w:cstheme="majorHAnsi"/>
          <w:sz w:val="24"/>
        </w:rPr>
        <w:t>jest</w:t>
      </w:r>
      <w:r w:rsidRPr="007015CE">
        <w:rPr>
          <w:rFonts w:asciiTheme="majorHAnsi" w:hAnsiTheme="majorHAnsi" w:cstheme="majorHAnsi"/>
          <w:i/>
          <w:sz w:val="24"/>
        </w:rPr>
        <w:t xml:space="preserve"> </w:t>
      </w:r>
      <w:r w:rsidRPr="007015CE">
        <w:rPr>
          <w:rFonts w:asciiTheme="majorHAnsi" w:hAnsiTheme="majorHAnsi" w:cstheme="majorHAnsi"/>
          <w:sz w:val="24"/>
        </w:rPr>
        <w:t xml:space="preserve">on </w:t>
      </w:r>
      <w:r w:rsidRPr="007015CE">
        <w:rPr>
          <w:rFonts w:asciiTheme="majorHAnsi" w:hAnsiTheme="majorHAnsi" w:cstheme="majorHAnsi"/>
          <w:i/>
          <w:sz w:val="24"/>
        </w:rPr>
        <w:t>zo</w:t>
      </w:r>
      <w:r w:rsidRPr="007015CE">
        <w:rPr>
          <w:rFonts w:asciiTheme="majorHAnsi" w:hAnsiTheme="majorHAnsi" w:cstheme="majorHAnsi"/>
          <w:sz w:val="24"/>
        </w:rPr>
        <w:t xml:space="preserve">bowiązany potwierdzić posiadane przez niego kompetencje dot. organizacji i zarządzania wolontariuszami </w:t>
      </w:r>
      <w:r w:rsidR="007015CE">
        <w:rPr>
          <w:rFonts w:asciiTheme="majorHAnsi" w:hAnsiTheme="majorHAnsi" w:cstheme="majorHAnsi"/>
          <w:sz w:val="24"/>
        </w:rPr>
        <w:t>odpowiednimi dokumentami, np. zaświadczeniem, dyplomem</w:t>
      </w:r>
      <w:r w:rsidRPr="007015CE">
        <w:rPr>
          <w:rFonts w:asciiTheme="majorHAnsi" w:hAnsiTheme="majorHAnsi" w:cstheme="majorHAnsi"/>
          <w:sz w:val="24"/>
        </w:rPr>
        <w:t xml:space="preserve">, etc. Możliwe jest także poświadczenie doświadczenia w zakresie koordynowania wolontariatem np. referencjami, zaświadczeniami. Powyższe wymagania są jednym z warunków ubiegania się o przedłużenie ważności certyfikatu, które Organizator powinien dopełnić przed rozpoczęciem tego procesu. </w:t>
      </w:r>
    </w:p>
    <w:p w:rsidR="002F2879" w:rsidRDefault="002F2879" w:rsidP="002F2879">
      <w:pPr>
        <w:spacing w:after="0" w:line="276" w:lineRule="auto"/>
        <w:jc w:val="center"/>
        <w:rPr>
          <w:rFonts w:asciiTheme="majorHAnsi" w:hAnsiTheme="majorHAnsi" w:cstheme="majorHAnsi"/>
          <w:b/>
          <w:sz w:val="24"/>
          <w:szCs w:val="24"/>
        </w:rPr>
      </w:pPr>
    </w:p>
    <w:p w:rsidR="002F2879" w:rsidRDefault="002F2879" w:rsidP="002F2879">
      <w:pPr>
        <w:spacing w:after="0" w:line="276" w:lineRule="auto"/>
        <w:jc w:val="center"/>
        <w:rPr>
          <w:rFonts w:asciiTheme="majorHAnsi" w:hAnsiTheme="majorHAnsi" w:cstheme="majorHAnsi"/>
          <w:sz w:val="24"/>
          <w:szCs w:val="24"/>
        </w:rPr>
      </w:pPr>
      <w:r>
        <w:rPr>
          <w:rFonts w:asciiTheme="majorHAnsi" w:hAnsiTheme="majorHAnsi" w:cstheme="majorHAnsi"/>
          <w:b/>
          <w:sz w:val="24"/>
          <w:szCs w:val="24"/>
        </w:rPr>
        <w:t>§ 5</w:t>
      </w:r>
    </w:p>
    <w:p w:rsidR="002F2879" w:rsidRDefault="002F2879" w:rsidP="002F2879">
      <w:pPr>
        <w:spacing w:after="0" w:line="276" w:lineRule="auto"/>
        <w:jc w:val="center"/>
        <w:rPr>
          <w:rFonts w:asciiTheme="majorHAnsi" w:hAnsiTheme="majorHAnsi" w:cstheme="majorHAnsi"/>
          <w:sz w:val="24"/>
          <w:szCs w:val="24"/>
        </w:rPr>
      </w:pPr>
      <w:r>
        <w:rPr>
          <w:rFonts w:asciiTheme="majorHAnsi" w:hAnsiTheme="majorHAnsi" w:cstheme="majorHAnsi"/>
          <w:b/>
          <w:sz w:val="24"/>
          <w:szCs w:val="24"/>
        </w:rPr>
        <w:t>Unieważnienie certyfikatu</w:t>
      </w:r>
    </w:p>
    <w:p w:rsidR="002F2879" w:rsidRDefault="002F2879" w:rsidP="002F2879">
      <w:pPr>
        <w:numPr>
          <w:ilvl w:val="0"/>
          <w:numId w:val="4"/>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Organizator posiadający certyfikat ma obowiązek spełniać  kryteria koniecznych do zdobycia certyfikatu przez cały okres jego ważności. Partner</w:t>
      </w:r>
      <w:r w:rsidR="00354E56">
        <w:rPr>
          <w:rFonts w:asciiTheme="majorHAnsi" w:hAnsiTheme="majorHAnsi" w:cstheme="majorHAnsi"/>
          <w:color w:val="000000"/>
          <w:sz w:val="24"/>
          <w:szCs w:val="24"/>
        </w:rPr>
        <w:t>, IZ</w:t>
      </w:r>
      <w:r>
        <w:rPr>
          <w:rFonts w:asciiTheme="majorHAnsi" w:hAnsiTheme="majorHAnsi" w:cstheme="majorHAnsi"/>
          <w:color w:val="000000"/>
          <w:sz w:val="24"/>
          <w:szCs w:val="24"/>
        </w:rPr>
        <w:t xml:space="preserve"> ma</w:t>
      </w:r>
      <w:r w:rsidR="00354E56">
        <w:rPr>
          <w:rFonts w:asciiTheme="majorHAnsi" w:hAnsiTheme="majorHAnsi" w:cstheme="majorHAnsi"/>
          <w:color w:val="000000"/>
          <w:sz w:val="24"/>
          <w:szCs w:val="24"/>
        </w:rPr>
        <w:t>ją</w:t>
      </w:r>
      <w:r>
        <w:rPr>
          <w:rFonts w:asciiTheme="majorHAnsi" w:hAnsiTheme="majorHAnsi" w:cstheme="majorHAnsi"/>
          <w:color w:val="000000"/>
          <w:sz w:val="24"/>
          <w:szCs w:val="24"/>
        </w:rPr>
        <w:t xml:space="preserve"> prawo w każdej chwili zweryfikować, czy Organizator nadal spełnia kryteria konieczne do posiadania certyfikatu. </w:t>
      </w:r>
    </w:p>
    <w:p w:rsidR="002F2879" w:rsidRDefault="002F2879" w:rsidP="002F2879">
      <w:pPr>
        <w:numPr>
          <w:ilvl w:val="0"/>
          <w:numId w:val="4"/>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W przypadku gdy w okresie ważności certyfikatu Organizator przestanie spełniać kryteria posiadania certyfikatu, Partner informuje o tym IZ, która ma prawo zawiesić certyfikat i wyznaczyć Organizatorowi termin, po upływie którego Partner ponownie zweryfikuje spełnianie przez Organizatora kryteriów do posiadania certyfikatu. Jeżeli po upływie tego terminu Organizator nadal nie będzie spełniał kryteriów posiadania certyfikatu, IZ może podjąć decyzję o unieważnieniu certyfikatu. </w:t>
      </w:r>
    </w:p>
    <w:p w:rsidR="002F2879" w:rsidRDefault="002F2879" w:rsidP="002F2879">
      <w:pPr>
        <w:numPr>
          <w:ilvl w:val="0"/>
          <w:numId w:val="4"/>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Certyfikat może również zostać unieważniony bez wyznaczania terminu, o którym mowa w ustępie 2, kiedy brak spełniania kryteriów koniecznych do posiadania certyfikatu ma charakter trwały.  </w:t>
      </w:r>
    </w:p>
    <w:p w:rsidR="002F2879" w:rsidRDefault="002F2879" w:rsidP="002F2879">
      <w:pPr>
        <w:numPr>
          <w:ilvl w:val="0"/>
          <w:numId w:val="4"/>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Organizator, którego certyfikat został unieważniony z uwagi na brak spełniania kryteriów, może ponownie ubiegać się o certyfikat po upływie 6 miesięcy od dnia unieważnienia certyfikatu, począwszy od I etapu. </w:t>
      </w:r>
    </w:p>
    <w:p w:rsidR="002F2879" w:rsidRDefault="002F2879" w:rsidP="002F2879">
      <w:pPr>
        <w:spacing w:after="0" w:line="276" w:lineRule="auto"/>
        <w:rPr>
          <w:rFonts w:asciiTheme="majorHAnsi" w:hAnsiTheme="majorHAnsi" w:cstheme="majorHAnsi"/>
          <w:b/>
          <w:sz w:val="24"/>
          <w:szCs w:val="24"/>
        </w:rPr>
      </w:pP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 6</w:t>
      </w: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Promocja Organizatora</w:t>
      </w:r>
    </w:p>
    <w:p w:rsidR="002F2879" w:rsidRDefault="002F2879" w:rsidP="002F2879">
      <w:pPr>
        <w:numPr>
          <w:ilvl w:val="0"/>
          <w:numId w:val="5"/>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Organizator, który otrzymał certyfikat „Miejsce Przyjazne Wolontariuszom” zobowiązuje się do informowania o jego posiadaniu w kontaktach z podmiotami zewnętrznymi w związku z prowadzoną działalnością oraz używania logo Korpusu Solidarności. </w:t>
      </w:r>
    </w:p>
    <w:p w:rsidR="002F2879" w:rsidRDefault="002F2879" w:rsidP="002F2879">
      <w:pPr>
        <w:numPr>
          <w:ilvl w:val="0"/>
          <w:numId w:val="5"/>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Partner i IZ będą promowali Organizatora, który uzyskał certyfikat „Miejsce Przyjazne Wolontariuszom” poprzez:</w:t>
      </w:r>
    </w:p>
    <w:p w:rsidR="002F2879" w:rsidRDefault="002F2879" w:rsidP="002F2879">
      <w:pPr>
        <w:numPr>
          <w:ilvl w:val="0"/>
          <w:numId w:val="6"/>
        </w:numPr>
        <w:spacing w:after="0" w:line="276" w:lineRule="auto"/>
        <w:jc w:val="both"/>
        <w:rPr>
          <w:rFonts w:asciiTheme="majorHAnsi" w:hAnsiTheme="majorHAnsi" w:cstheme="majorHAnsi"/>
          <w:color w:val="0563C1"/>
          <w:sz w:val="24"/>
          <w:szCs w:val="24"/>
          <w:u w:val="single"/>
        </w:rPr>
      </w:pPr>
      <w:r>
        <w:rPr>
          <w:rFonts w:asciiTheme="majorHAnsi" w:hAnsiTheme="majorHAnsi" w:cstheme="majorHAnsi"/>
          <w:color w:val="000000"/>
          <w:sz w:val="24"/>
          <w:szCs w:val="24"/>
        </w:rPr>
        <w:t xml:space="preserve">zamieszczenie informacji o posiadaniu przez Organizatora certyfikatu na stronie </w:t>
      </w:r>
      <w:hyperlink r:id="rId8" w:history="1">
        <w:r>
          <w:rPr>
            <w:rStyle w:val="Hipercze"/>
            <w:rFonts w:asciiTheme="majorHAnsi" w:hAnsiTheme="majorHAnsi" w:cstheme="majorHAnsi"/>
            <w:color w:val="0563C1"/>
            <w:sz w:val="24"/>
            <w:szCs w:val="24"/>
          </w:rPr>
          <w:t>www.korpussolidarnosci.gov.pl</w:t>
        </w:r>
      </w:hyperlink>
    </w:p>
    <w:p w:rsidR="002F2879" w:rsidRDefault="002F2879" w:rsidP="002F2879">
      <w:pPr>
        <w:numPr>
          <w:ilvl w:val="0"/>
          <w:numId w:val="6"/>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wyróżnienie Organizatora w Systemie Obsługi Wolontariatu (SOW)</w:t>
      </w:r>
    </w:p>
    <w:p w:rsidR="002F2879" w:rsidRDefault="002F2879" w:rsidP="002F2879">
      <w:pPr>
        <w:numPr>
          <w:ilvl w:val="0"/>
          <w:numId w:val="6"/>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zapewnienie pierwszeństwa udziału w wydarzeniach organizowanych w ramach Programu Korpus Solidarności.</w:t>
      </w:r>
    </w:p>
    <w:p w:rsidR="00B21C71" w:rsidRDefault="0065184A" w:rsidP="002F2879">
      <w:pPr>
        <w:numPr>
          <w:ilvl w:val="0"/>
          <w:numId w:val="6"/>
        </w:numPr>
        <w:spacing w:after="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wyróżnienie podczas wydarzeń realizowanych przez Parterów </w:t>
      </w:r>
      <w:r w:rsidR="00F019B5">
        <w:rPr>
          <w:rFonts w:asciiTheme="majorHAnsi" w:hAnsiTheme="majorHAnsi" w:cstheme="majorHAnsi"/>
          <w:color w:val="000000"/>
          <w:sz w:val="24"/>
          <w:szCs w:val="24"/>
        </w:rPr>
        <w:t xml:space="preserve">Programu </w:t>
      </w:r>
      <w:r>
        <w:rPr>
          <w:rFonts w:asciiTheme="majorHAnsi" w:hAnsiTheme="majorHAnsi" w:cstheme="majorHAnsi"/>
          <w:color w:val="000000"/>
          <w:sz w:val="24"/>
          <w:szCs w:val="24"/>
        </w:rPr>
        <w:t xml:space="preserve">Korpusu Solidarności i </w:t>
      </w:r>
      <w:r w:rsidR="00F019B5">
        <w:rPr>
          <w:rFonts w:asciiTheme="majorHAnsi" w:hAnsiTheme="majorHAnsi" w:cstheme="majorHAnsi"/>
          <w:color w:val="000000"/>
          <w:sz w:val="24"/>
          <w:szCs w:val="24"/>
        </w:rPr>
        <w:t>IŻ.</w:t>
      </w:r>
    </w:p>
    <w:p w:rsidR="002F2879" w:rsidRDefault="002F2879" w:rsidP="002F2879">
      <w:pPr>
        <w:spacing w:after="0" w:line="276" w:lineRule="auto"/>
        <w:rPr>
          <w:rFonts w:asciiTheme="majorHAnsi" w:hAnsiTheme="majorHAnsi" w:cstheme="majorHAnsi"/>
          <w:sz w:val="24"/>
          <w:szCs w:val="24"/>
        </w:rPr>
      </w:pP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 7</w:t>
      </w: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Zmiany w regulaminie</w:t>
      </w:r>
    </w:p>
    <w:p w:rsidR="002F2879" w:rsidRDefault="002F2879" w:rsidP="002F2879">
      <w:pPr>
        <w:spacing w:after="280" w:line="276" w:lineRule="auto"/>
        <w:jc w:val="both"/>
        <w:rPr>
          <w:rFonts w:asciiTheme="majorHAnsi" w:hAnsiTheme="majorHAnsi" w:cstheme="majorHAnsi"/>
          <w:sz w:val="24"/>
          <w:szCs w:val="24"/>
          <w:u w:val="single"/>
        </w:rPr>
      </w:pPr>
      <w:r>
        <w:rPr>
          <w:rFonts w:asciiTheme="majorHAnsi" w:hAnsiTheme="majorHAnsi" w:cstheme="majorHAnsi"/>
          <w:sz w:val="24"/>
          <w:szCs w:val="24"/>
        </w:rPr>
        <w:t xml:space="preserve">Wszelkie decyzje dotyczące Regulaminu certyfikacji „Miejsce Przyjazne Wolontariuszom” podejmuje IZ, która zastrzega sobie prawo do zmian w Regulaminie certyfikacji. W przypadku zmiany Regulaminu poinformuje o tym na stronie internetowej </w:t>
      </w:r>
      <w:hyperlink r:id="rId9" w:history="1">
        <w:r>
          <w:rPr>
            <w:rStyle w:val="Hipercze"/>
            <w:rFonts w:asciiTheme="majorHAnsi" w:hAnsiTheme="majorHAnsi" w:cstheme="majorHAnsi"/>
            <w:color w:val="auto"/>
            <w:sz w:val="24"/>
            <w:szCs w:val="24"/>
          </w:rPr>
          <w:t>www.korpussolidarnosci.gov.pl</w:t>
        </w:r>
      </w:hyperlink>
      <w:r>
        <w:rPr>
          <w:rFonts w:asciiTheme="majorHAnsi" w:hAnsiTheme="majorHAnsi" w:cstheme="majorHAnsi"/>
          <w:sz w:val="24"/>
          <w:szCs w:val="24"/>
          <w:u w:val="single"/>
        </w:rPr>
        <w:t xml:space="preserve"> </w:t>
      </w:r>
    </w:p>
    <w:p w:rsidR="002F2879" w:rsidRDefault="002F2879" w:rsidP="002F2879">
      <w:pPr>
        <w:spacing w:before="280" w:after="0" w:line="276" w:lineRule="auto"/>
        <w:jc w:val="center"/>
        <w:rPr>
          <w:rFonts w:asciiTheme="majorHAnsi" w:hAnsiTheme="majorHAnsi" w:cstheme="majorHAnsi"/>
          <w:b/>
          <w:sz w:val="24"/>
          <w:szCs w:val="24"/>
        </w:rPr>
      </w:pPr>
      <w:r>
        <w:rPr>
          <w:rFonts w:asciiTheme="majorHAnsi" w:hAnsiTheme="majorHAnsi" w:cstheme="majorHAnsi"/>
          <w:b/>
          <w:sz w:val="24"/>
          <w:szCs w:val="24"/>
        </w:rPr>
        <w:t>§ 8</w:t>
      </w:r>
    </w:p>
    <w:p w:rsidR="002F2879" w:rsidRDefault="002F2879" w:rsidP="002F2879">
      <w:pPr>
        <w:spacing w:after="0" w:line="276" w:lineRule="auto"/>
        <w:jc w:val="center"/>
        <w:rPr>
          <w:rFonts w:asciiTheme="majorHAnsi" w:hAnsiTheme="majorHAnsi" w:cstheme="majorHAnsi"/>
          <w:b/>
          <w:sz w:val="24"/>
          <w:szCs w:val="24"/>
        </w:rPr>
      </w:pPr>
      <w:r>
        <w:rPr>
          <w:rFonts w:asciiTheme="majorHAnsi" w:hAnsiTheme="majorHAnsi" w:cstheme="majorHAnsi"/>
          <w:b/>
          <w:sz w:val="24"/>
          <w:szCs w:val="24"/>
        </w:rPr>
        <w:t>Prawa autorskie</w:t>
      </w:r>
    </w:p>
    <w:p w:rsidR="002F2879" w:rsidRDefault="002F2879" w:rsidP="002F2879">
      <w:pPr>
        <w:spacing w:after="280" w:line="276" w:lineRule="auto"/>
        <w:jc w:val="both"/>
        <w:rPr>
          <w:rFonts w:asciiTheme="majorHAnsi" w:hAnsiTheme="majorHAnsi" w:cstheme="majorHAnsi"/>
          <w:sz w:val="24"/>
          <w:szCs w:val="24"/>
        </w:rPr>
      </w:pPr>
      <w:r>
        <w:rPr>
          <w:rFonts w:asciiTheme="majorHAnsi" w:hAnsiTheme="majorHAnsi" w:cstheme="majorHAnsi"/>
          <w:sz w:val="24"/>
          <w:szCs w:val="24"/>
        </w:rPr>
        <w:t xml:space="preserve">IZ jest właścicielem praw autorskich do utworów wchodzących w skład certyfikacji, a w szczególności: nazw własnych, strony www, grafik i innych materiałów wizualizacyjnych oraz promocyjnych. Wszelkie posłużenie się tymi materiałami bez pisemnej zgody IZ stanowi naruszenie praw autorskich i grozi odpowiedzialnością odszkodowawczą. </w:t>
      </w:r>
    </w:p>
    <w:p w:rsidR="002F2879" w:rsidRDefault="002F2879" w:rsidP="002F2879">
      <w:pPr>
        <w:spacing w:line="254" w:lineRule="auto"/>
        <w:jc w:val="center"/>
        <w:rPr>
          <w:rFonts w:asciiTheme="majorHAnsi" w:hAnsiTheme="majorHAnsi" w:cstheme="majorHAnsi"/>
          <w:b/>
        </w:rPr>
      </w:pPr>
      <w:r>
        <w:rPr>
          <w:rFonts w:asciiTheme="majorHAnsi" w:hAnsiTheme="majorHAnsi" w:cstheme="majorHAnsi"/>
          <w:b/>
        </w:rPr>
        <w:t xml:space="preserve">§ 9  </w:t>
      </w:r>
    </w:p>
    <w:p w:rsidR="002F2879" w:rsidRDefault="002F2879" w:rsidP="002F2879">
      <w:pPr>
        <w:spacing w:line="254" w:lineRule="auto"/>
        <w:jc w:val="center"/>
        <w:rPr>
          <w:rFonts w:asciiTheme="majorHAnsi" w:hAnsiTheme="majorHAnsi" w:cstheme="majorHAnsi"/>
          <w:b/>
          <w:sz w:val="24"/>
          <w:szCs w:val="24"/>
        </w:rPr>
      </w:pPr>
      <w:r>
        <w:rPr>
          <w:rFonts w:asciiTheme="majorHAnsi" w:hAnsiTheme="majorHAnsi" w:cstheme="majorHAnsi"/>
          <w:b/>
          <w:sz w:val="24"/>
          <w:szCs w:val="24"/>
        </w:rPr>
        <w:t>Ochrona danych osobowych</w:t>
      </w:r>
    </w:p>
    <w:p w:rsidR="002F2879" w:rsidRDefault="002F2879" w:rsidP="002F2879">
      <w:pPr>
        <w:spacing w:line="254" w:lineRule="auto"/>
        <w:jc w:val="center"/>
        <w:rPr>
          <w:rFonts w:asciiTheme="majorHAnsi" w:hAnsiTheme="majorHAnsi" w:cstheme="majorHAnsi"/>
          <w:b/>
          <w:sz w:val="24"/>
          <w:szCs w:val="24"/>
        </w:rPr>
      </w:pPr>
      <w:r>
        <w:rPr>
          <w:rFonts w:asciiTheme="majorHAnsi" w:hAnsiTheme="majorHAnsi" w:cstheme="majorHAnsi"/>
          <w:b/>
          <w:sz w:val="24"/>
          <w:szCs w:val="24"/>
        </w:rPr>
        <w:t>Informacja o przetwarzaniu danych osobowych</w:t>
      </w:r>
    </w:p>
    <w:p w:rsidR="002F2879" w:rsidRDefault="002F2879" w:rsidP="002F2879">
      <w:pPr>
        <w:spacing w:line="254" w:lineRule="auto"/>
        <w:jc w:val="both"/>
        <w:rPr>
          <w:rFonts w:asciiTheme="majorHAnsi" w:hAnsiTheme="majorHAnsi" w:cstheme="majorHAnsi"/>
          <w:sz w:val="24"/>
          <w:szCs w:val="24"/>
        </w:rPr>
      </w:pPr>
      <w:r>
        <w:rPr>
          <w:rFonts w:asciiTheme="majorHAnsi" w:hAnsiTheme="majorHAnsi" w:cstheme="majorHAnsi"/>
          <w:sz w:val="24"/>
          <w:szCs w:val="24"/>
        </w:rPr>
        <w:t xml:space="preserve">W związku z Rozporządzeniem Parlamentu Europejskiego i Rady (UE) 2016/679 z dnia 17 kwietnia 2016 roku </w:t>
      </w:r>
      <w:r>
        <w:rPr>
          <w:rFonts w:asciiTheme="majorHAnsi" w:hAnsiTheme="majorHAnsi" w:cstheme="majorHAnsi"/>
          <w:sz w:val="24"/>
          <w:szCs w:val="24"/>
        </w:rPr>
        <w:br/>
        <w:t>w sprawie ochrony osób fizycznych w związku z przetwarzaniem danych osobowych i w sprawie swobodnego przepływu takich danych oraz uchylenia dyrektywy 95/46/WE (dalej: RODO) informuję, że:</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Administrator danych osobowych</w:t>
      </w:r>
    </w:p>
    <w:p w:rsidR="002F2879" w:rsidRDefault="002F2879" w:rsidP="002F2879">
      <w:pPr>
        <w:numPr>
          <w:ilvl w:val="0"/>
          <w:numId w:val="8"/>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Administratorem Pani / Pana danych jest Narodowy Instytut Wolności – Centrum Rozwoju Społeczeństwa Obywatelskiego (dalej: Administrator).</w:t>
      </w:r>
    </w:p>
    <w:p w:rsidR="002F2879" w:rsidRDefault="002F2879" w:rsidP="002F2879">
      <w:pPr>
        <w:numPr>
          <w:ilvl w:val="0"/>
          <w:numId w:val="8"/>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Z Administratorem można kontaktować się listownie pisząc na adres: al. Jana Pawła II 12, 00-124 Warszawa, poprzez e-mail: kontakt@niv.gov.pl lub dzwoniąc pod numer: 22 468 44 00.</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Inspektor Ochrony Danych</w:t>
      </w:r>
    </w:p>
    <w:p w:rsidR="002F2879" w:rsidRDefault="002F2879" w:rsidP="002F2879">
      <w:pPr>
        <w:numPr>
          <w:ilvl w:val="0"/>
          <w:numId w:val="9"/>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Administrator powołał Inspektora Ochrony Danych (dalej: IOD).</w:t>
      </w:r>
    </w:p>
    <w:p w:rsidR="002F2879" w:rsidRDefault="002F2879" w:rsidP="002F2879">
      <w:pPr>
        <w:numPr>
          <w:ilvl w:val="0"/>
          <w:numId w:val="9"/>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Z IOD można kontaktować się we wszystkich sprawach dotyczących przetwarzania danych osobowych oraz korzystania z praw związanych z przetwarzaniem danych pisząc e-mail na adres: </w:t>
      </w:r>
      <w:hyperlink r:id="rId10" w:history="1">
        <w:r>
          <w:rPr>
            <w:rStyle w:val="Hipercze"/>
            <w:rFonts w:asciiTheme="majorHAnsi" w:eastAsiaTheme="minorHAnsi" w:hAnsiTheme="majorHAnsi" w:cstheme="majorHAnsi"/>
            <w:sz w:val="24"/>
            <w:szCs w:val="24"/>
            <w:lang w:eastAsia="en-US"/>
          </w:rPr>
          <w:t>iod@niw.gov.pl</w:t>
        </w:r>
      </w:hyperlink>
      <w:r>
        <w:rPr>
          <w:rFonts w:asciiTheme="majorHAnsi" w:eastAsiaTheme="minorHAnsi" w:hAnsiTheme="majorHAnsi" w:cstheme="majorHAnsi"/>
          <w:sz w:val="24"/>
          <w:szCs w:val="24"/>
          <w:lang w:eastAsia="en-US"/>
        </w:rPr>
        <w:t xml:space="preserve"> lub pisząc na adres siedziby Administratora.</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Cel i podstawa prawna przetwarzania danych </w:t>
      </w:r>
    </w:p>
    <w:p w:rsidR="002F2879" w:rsidRDefault="002F2879" w:rsidP="002F2879">
      <w:pPr>
        <w:numPr>
          <w:ilvl w:val="0"/>
          <w:numId w:val="10"/>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Wykonanie postanowień Regulaminu Certyfikacji Organizatorów Współpracujących z wolontariuszami w Korpusie Solidarności lub podjęcie działań na Pani / Pana żądanie przed zawarciem procesu certyfikacji – art. 6 ust. 1 lit. b) RODO.</w:t>
      </w:r>
    </w:p>
    <w:p w:rsidR="002F2879" w:rsidRDefault="002F2879" w:rsidP="002F2879">
      <w:pPr>
        <w:numPr>
          <w:ilvl w:val="0"/>
          <w:numId w:val="10"/>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lastRenderedPageBreak/>
        <w:t>Realizacja zadań Narodowego Instytutu Wolności Centrum Społeczeństwa Obywatelskiego określonych przepisami prawa – art. 6 ust. 1 lit. c) RODO.</w:t>
      </w:r>
    </w:p>
    <w:p w:rsidR="002F2879" w:rsidRDefault="002F2879" w:rsidP="002F2879">
      <w:pPr>
        <w:numPr>
          <w:ilvl w:val="0"/>
          <w:numId w:val="10"/>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Otrzymanie Certyfikatu Organizatora Wolontariatu jako „Miejsca Przyjaznego Wolontariuszom” - 6 ust. 1 lit. e) RODO (przetwarzanie jest niezbędne do wykonania zadania realizowanego w interesie publicznym lub w ramach sprawowania władzy publicznej powierzonej administratorowi).</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Okres przechowywania danych</w:t>
      </w:r>
    </w:p>
    <w:p w:rsidR="002F2879" w:rsidRDefault="002F2879" w:rsidP="002F2879">
      <w:pPr>
        <w:spacing w:after="0" w:line="240" w:lineRule="auto"/>
        <w:ind w:left="720"/>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Dane osobowe będą przetwarzane przez okres trwania Programu, do momentu wygaśnięcia uprawnień do kontroli prawidłowości realizacji Programu, w ramach którego dane został złożone. Co do zasady, będzie to okres 6 lat licząc od daty zakończenia realizacji Programu. </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Informacja o wymogu podania danych</w:t>
      </w:r>
    </w:p>
    <w:p w:rsidR="002F2879" w:rsidRDefault="002F2879" w:rsidP="002F2879">
      <w:pPr>
        <w:spacing w:after="0" w:line="240" w:lineRule="auto"/>
        <w:ind w:left="720"/>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Podanie danych jest dobrowolne, ale niezbędne do otrzymania Certyfikatu. </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Prawa osób, których dane dotyczą</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Prawo dostępu do treści swoich danych oraz otrzymania ich kopii. </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sprostowania (poprawienia) danych, ich aktualizacji.</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Prawo do ograniczenia przetwarzania danych osobowych. </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usunięcia danych osobowych (prawo do bycia zapomnianym).</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przenoszenia danych (w miarę technicznej możliwości).</w:t>
      </w:r>
    </w:p>
    <w:p w:rsidR="002F2879" w:rsidRDefault="002F2879" w:rsidP="002F2879">
      <w:pPr>
        <w:numPr>
          <w:ilvl w:val="0"/>
          <w:numId w:val="11"/>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przejrzystej komunikacji i pełnej informacji.</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sprzeciwu wobec dalszego przetwarzania.</w:t>
      </w:r>
    </w:p>
    <w:p w:rsidR="002F2879" w:rsidRDefault="002F2879" w:rsidP="00BE0485">
      <w:pPr>
        <w:numPr>
          <w:ilvl w:val="0"/>
          <w:numId w:val="7"/>
        </w:numPr>
        <w:spacing w:after="0" w:line="240" w:lineRule="auto"/>
        <w:contextualSpacing/>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Prawo do wniesienia skargi do Prezesa Urzędu Ochrony Danych Osobowych, ul. Stawki 2, 00-193 Warszawa</w:t>
      </w:r>
      <w:r w:rsidR="00BE0485">
        <w:rPr>
          <w:rFonts w:asciiTheme="majorHAnsi" w:eastAsiaTheme="minorHAnsi" w:hAnsiTheme="majorHAnsi" w:cstheme="majorHAnsi"/>
          <w:sz w:val="24"/>
          <w:szCs w:val="24"/>
          <w:lang w:eastAsia="en-US"/>
        </w:rPr>
        <w:t xml:space="preserve"> </w:t>
      </w:r>
      <w:r>
        <w:rPr>
          <w:rFonts w:asciiTheme="majorHAnsi" w:eastAsiaTheme="minorHAnsi" w:hAnsiTheme="majorHAnsi" w:cstheme="majorHAnsi"/>
          <w:sz w:val="24"/>
          <w:szCs w:val="24"/>
          <w:lang w:eastAsia="en-US"/>
        </w:rPr>
        <w:t>(w przypadku podejrzenia, że przetwarzanie danych osobowych narusza przepisy prawa dotyczące ochrony danych osobowych).</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Z powyższych praw można skorzystać zarówno w stosunku do całości, jak również do części posiadanych przez Administratora informacji. Aby móc skorzystać z przysługujących praw należy napisać e-mail do IOD na adres iod@niw.gov.pl.</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Odbiorcy danych</w:t>
      </w:r>
    </w:p>
    <w:p w:rsidR="002F2879" w:rsidRDefault="002F2879" w:rsidP="002F2879">
      <w:pPr>
        <w:numPr>
          <w:ilvl w:val="0"/>
          <w:numId w:val="12"/>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Instytucje i organy uprawnione do uzyskania danych na podstawie obowiązujących przepisów prawa, </w:t>
      </w:r>
      <w:r>
        <w:rPr>
          <w:rFonts w:asciiTheme="majorHAnsi" w:eastAsiaTheme="minorHAnsi" w:hAnsiTheme="majorHAnsi" w:cstheme="majorHAnsi"/>
          <w:sz w:val="24"/>
          <w:szCs w:val="24"/>
          <w:lang w:eastAsia="en-US"/>
        </w:rPr>
        <w:br/>
        <w:t xml:space="preserve">np. Podmioty uprawnione do kontroli Administratora w związku z weryfikacją realizacji postanowień Programu Korpus Solidarności. </w:t>
      </w:r>
    </w:p>
    <w:p w:rsidR="002F2879" w:rsidRDefault="002F2879" w:rsidP="002F2879">
      <w:pPr>
        <w:numPr>
          <w:ilvl w:val="0"/>
          <w:numId w:val="12"/>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Podmioty zewnętrzne wspierające Administratora, np. podmiot świadczący usługę poczty elektronicznej, podmiot świadczący usługę hostingu danych. (Wszystkie podmioty biorą udział w procesie przetwarzania danych osobowych na podstawie upoważnienia lub zawartych umów powierzenia przetwarzania danych </w:t>
      </w:r>
      <w:r>
        <w:rPr>
          <w:rFonts w:asciiTheme="majorHAnsi" w:eastAsiaTheme="minorHAnsi" w:hAnsiTheme="majorHAnsi" w:cstheme="majorHAnsi"/>
          <w:sz w:val="24"/>
          <w:szCs w:val="24"/>
          <w:lang w:eastAsia="en-US"/>
        </w:rPr>
        <w:br/>
        <w:t>z Administratorem i zapewniają odpowiedni poziom ochrony danych osobowych).</w:t>
      </w:r>
    </w:p>
    <w:p w:rsidR="002F2879" w:rsidRDefault="002F2879" w:rsidP="002F2879">
      <w:pPr>
        <w:numPr>
          <w:ilvl w:val="0"/>
          <w:numId w:val="7"/>
        </w:numPr>
        <w:spacing w:after="0" w:line="240" w:lineRule="auto"/>
        <w:contextualSpacing/>
        <w:jc w:val="both"/>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Dane osobowe nie będą przekazywane poza obszar Europejski Obszar Gospodarczy ani do organizacji międzynarodowych.</w:t>
      </w:r>
    </w:p>
    <w:p w:rsidR="002F2879" w:rsidRDefault="002F2879" w:rsidP="002F2879">
      <w:pPr>
        <w:numPr>
          <w:ilvl w:val="0"/>
          <w:numId w:val="7"/>
        </w:numPr>
        <w:spacing w:after="120" w:line="240" w:lineRule="auto"/>
        <w:contextualSpacing/>
        <w:jc w:val="both"/>
        <w:rPr>
          <w:rFonts w:asciiTheme="majorHAnsi" w:hAnsiTheme="majorHAnsi" w:cstheme="majorHAnsi"/>
          <w:sz w:val="24"/>
          <w:szCs w:val="24"/>
          <w:lang w:eastAsia="en-US"/>
        </w:rPr>
      </w:pPr>
      <w:r>
        <w:rPr>
          <w:rFonts w:asciiTheme="majorHAnsi" w:eastAsiaTheme="minorHAnsi" w:hAnsiTheme="majorHAnsi" w:cstheme="majorHAnsi"/>
          <w:sz w:val="24"/>
          <w:szCs w:val="24"/>
          <w:lang w:eastAsia="en-US"/>
        </w:rPr>
        <w:t xml:space="preserve">Dane osobowe nie będą przetwarzane w sposób zautomatyzowany, w tym nie będą przedmiotem profilowania.  </w:t>
      </w:r>
    </w:p>
    <w:p w:rsidR="002F2879" w:rsidRDefault="002F2879" w:rsidP="002F2879">
      <w:pPr>
        <w:spacing w:after="120" w:line="240" w:lineRule="auto"/>
        <w:jc w:val="center"/>
        <w:rPr>
          <w:rFonts w:asciiTheme="majorHAnsi" w:hAnsiTheme="majorHAnsi" w:cstheme="majorHAnsi"/>
          <w:sz w:val="24"/>
          <w:szCs w:val="24"/>
          <w:lang w:eastAsia="en-US"/>
        </w:rPr>
      </w:pPr>
    </w:p>
    <w:p w:rsidR="002F2879" w:rsidRDefault="002F2879" w:rsidP="002F2879">
      <w:pPr>
        <w:spacing w:after="120" w:line="240" w:lineRule="auto"/>
        <w:jc w:val="center"/>
        <w:rPr>
          <w:rFonts w:asciiTheme="majorHAnsi" w:hAnsiTheme="majorHAnsi" w:cstheme="majorHAnsi"/>
          <w:b/>
          <w:sz w:val="24"/>
          <w:szCs w:val="24"/>
        </w:rPr>
      </w:pPr>
      <w:r>
        <w:rPr>
          <w:rFonts w:asciiTheme="majorHAnsi" w:hAnsiTheme="majorHAnsi" w:cstheme="majorHAnsi"/>
          <w:b/>
          <w:sz w:val="24"/>
          <w:szCs w:val="24"/>
        </w:rPr>
        <w:t>§ 10</w:t>
      </w:r>
    </w:p>
    <w:p w:rsidR="002F2879" w:rsidRDefault="002F2879" w:rsidP="002F2879">
      <w:pPr>
        <w:spacing w:after="120" w:line="240" w:lineRule="auto"/>
        <w:jc w:val="center"/>
        <w:rPr>
          <w:rFonts w:asciiTheme="majorHAnsi" w:hAnsiTheme="majorHAnsi" w:cstheme="majorHAnsi"/>
          <w:b/>
          <w:sz w:val="24"/>
          <w:szCs w:val="24"/>
        </w:rPr>
      </w:pPr>
      <w:r>
        <w:rPr>
          <w:rFonts w:asciiTheme="majorHAnsi" w:hAnsiTheme="majorHAnsi" w:cstheme="majorHAnsi"/>
          <w:b/>
          <w:sz w:val="24"/>
          <w:szCs w:val="24"/>
        </w:rPr>
        <w:t>Załączniki do Regulaminu</w:t>
      </w:r>
    </w:p>
    <w:p w:rsidR="002F2879" w:rsidRDefault="002F2879" w:rsidP="002F2879">
      <w:pPr>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Zał. 1 Definicje stosowane  w procesie certyfikacji „Miejsce Przyjazne Wolontariuszom”.   </w:t>
      </w:r>
    </w:p>
    <w:p w:rsidR="002F2879" w:rsidRDefault="002F2879" w:rsidP="002F2879">
      <w:pPr>
        <w:pStyle w:val="Nagwek1"/>
        <w:rPr>
          <w:rFonts w:asciiTheme="majorHAnsi" w:hAnsiTheme="majorHAnsi" w:cstheme="majorHAnsi"/>
        </w:rPr>
      </w:pPr>
      <w:bookmarkStart w:id="2" w:name="_heading=h.sy6jj0860jn2"/>
      <w:bookmarkStart w:id="3" w:name="_heading=h.vo1664guggrj"/>
      <w:bookmarkEnd w:id="2"/>
      <w:bookmarkEnd w:id="3"/>
      <w:r>
        <w:rPr>
          <w:rFonts w:asciiTheme="majorHAnsi" w:hAnsiTheme="majorHAnsi" w:cstheme="majorHAnsi"/>
        </w:rPr>
        <w:lastRenderedPageBreak/>
        <w:t xml:space="preserve">DEFINICJE STOSOWANE W PROCESIE CERTYFIKACJI </w:t>
      </w:r>
      <w:r>
        <w:rPr>
          <w:rFonts w:asciiTheme="majorHAnsi" w:hAnsiTheme="majorHAnsi" w:cstheme="majorHAnsi"/>
        </w:rPr>
        <w:br/>
        <w:t>„MIEJSCE PRZYJAZNE WOLONTARIUSZOM”</w:t>
      </w:r>
    </w:p>
    <w:p w:rsidR="002F2879" w:rsidRDefault="002F2879" w:rsidP="002F2879">
      <w:pPr>
        <w:spacing w:before="120" w:after="120" w:line="276" w:lineRule="auto"/>
        <w:jc w:val="both"/>
        <w:rPr>
          <w:rFonts w:asciiTheme="majorHAnsi" w:hAnsiTheme="majorHAnsi" w:cstheme="majorHAnsi"/>
          <w:b/>
        </w:rPr>
      </w:pPr>
    </w:p>
    <w:p w:rsidR="00B5099D" w:rsidRPr="00B5099D" w:rsidRDefault="002F2879" w:rsidP="00B5099D">
      <w:pPr>
        <w:pStyle w:val="xmsonormal"/>
        <w:shd w:val="clear" w:color="auto" w:fill="FFFFFF"/>
        <w:ind w:left="23"/>
        <w:jc w:val="both"/>
        <w:rPr>
          <w:rFonts w:asciiTheme="majorHAnsi" w:hAnsiTheme="majorHAnsi" w:cstheme="majorHAnsi"/>
          <w:color w:val="000000"/>
        </w:rPr>
      </w:pPr>
      <w:r w:rsidRPr="00B5099D">
        <w:rPr>
          <w:rFonts w:asciiTheme="majorHAnsi" w:hAnsiTheme="majorHAnsi" w:cstheme="majorHAnsi"/>
          <w:b/>
        </w:rPr>
        <w:t>Korpus Solidarności (KS)</w:t>
      </w:r>
      <w:r w:rsidRPr="00B5099D">
        <w:rPr>
          <w:rFonts w:asciiTheme="majorHAnsi" w:hAnsiTheme="majorHAnsi" w:cstheme="majorHAnsi"/>
        </w:rPr>
        <w:t xml:space="preserve"> </w:t>
      </w:r>
      <w:r w:rsidR="00206BC9" w:rsidRPr="00B5099D">
        <w:rPr>
          <w:rFonts w:asciiTheme="majorHAnsi" w:hAnsiTheme="majorHAnsi" w:cstheme="majorHAnsi"/>
        </w:rPr>
        <w:t xml:space="preserve"> </w:t>
      </w:r>
      <w:r w:rsidRPr="00B5099D">
        <w:rPr>
          <w:rFonts w:asciiTheme="majorHAnsi" w:hAnsiTheme="majorHAnsi" w:cstheme="majorHAnsi"/>
        </w:rPr>
        <w:t xml:space="preserve">– </w:t>
      </w:r>
      <w:r w:rsidR="00B5099D" w:rsidRPr="00B5099D">
        <w:rPr>
          <w:rStyle w:val="contentpasted1"/>
          <w:rFonts w:asciiTheme="majorHAnsi" w:hAnsiTheme="majorHAnsi" w:cstheme="majorHAnsi"/>
          <w:color w:val="000000"/>
          <w:shd w:val="clear" w:color="auto" w:fill="FFFFFF"/>
        </w:rPr>
        <w:t>„Korpus Solidarności – Rządowy Program Wspierania i Rozwoju Wolontariatu Długoterminowego na lata 2018–2030” stanowiący załącznik do uc</w:t>
      </w:r>
      <w:r w:rsidR="00B5099D" w:rsidRPr="00B5099D">
        <w:rPr>
          <w:rStyle w:val="contentpasted0"/>
          <w:rFonts w:asciiTheme="majorHAnsi" w:hAnsiTheme="majorHAnsi" w:cstheme="majorHAnsi"/>
          <w:color w:val="000000"/>
        </w:rPr>
        <w:t>hwały nr 137/2018 Rady Ministrów z dnia 2 października 2018r</w:t>
      </w:r>
      <w:r w:rsidR="00BA2549">
        <w:rPr>
          <w:rStyle w:val="contentpasted0"/>
          <w:rFonts w:asciiTheme="majorHAnsi" w:hAnsiTheme="majorHAnsi" w:cstheme="majorHAnsi"/>
          <w:color w:val="000000"/>
        </w:rPr>
        <w:t>.</w:t>
      </w:r>
      <w:r w:rsidR="00B5099D" w:rsidRPr="00B5099D">
        <w:rPr>
          <w:rStyle w:val="contentpasted0"/>
          <w:rFonts w:asciiTheme="majorHAnsi" w:hAnsiTheme="majorHAnsi" w:cstheme="majorHAnsi"/>
          <w:color w:val="000000"/>
        </w:rPr>
        <w:t xml:space="preserve"> zmienionej uchwałą </w:t>
      </w:r>
      <w:r w:rsidR="00B5099D" w:rsidRPr="00B5099D">
        <w:rPr>
          <w:rFonts w:asciiTheme="majorHAnsi" w:hAnsiTheme="majorHAnsi" w:cstheme="majorHAnsi"/>
          <w:color w:val="000000"/>
        </w:rPr>
        <w:t> nr 154/2021 Rady Ministrów z dnia 25 listopada 2021r.</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Organizator Wolontariatu</w:t>
      </w:r>
      <w:r>
        <w:rPr>
          <w:rFonts w:asciiTheme="majorHAnsi" w:hAnsiTheme="majorHAnsi" w:cstheme="majorHAnsi"/>
        </w:rPr>
        <w:t xml:space="preserve"> – podmiot uprawniony do angażowania wolontariuszy w Korpusie Solidarności (zgodnie z ustawą o działalności pożytku publicznego i wolontariacie z dnia 24 kwietnia 2003 r. (Dz.U. 2003 nr 96 poz. 873).</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Kierownictwo</w:t>
      </w:r>
      <w:r>
        <w:rPr>
          <w:rFonts w:asciiTheme="majorHAnsi" w:hAnsiTheme="majorHAnsi" w:cstheme="majorHAnsi"/>
        </w:rPr>
        <w:t xml:space="preserve"> – osoba lub osoby uprawnione do podejmowania wiążących decyzji dotyczących działalności danego podmiotu, np. zarząd organizacji, kierownik/dyrektor placówki lub instytucji.</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Koordynator wolontariatu (opiekun wolontariatu)</w:t>
      </w:r>
      <w:r>
        <w:rPr>
          <w:rFonts w:asciiTheme="majorHAnsi" w:hAnsiTheme="majorHAnsi" w:cstheme="majorHAnsi"/>
        </w:rPr>
        <w:t xml:space="preserve"> – osoba wyznaczona przez Kierownictwo Organizatora Wolontariatu do zarządzania wolontariatem.</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Zespół Organizatora</w:t>
      </w:r>
      <w:r>
        <w:rPr>
          <w:rFonts w:asciiTheme="majorHAnsi" w:hAnsiTheme="majorHAnsi" w:cstheme="majorHAnsi"/>
        </w:rPr>
        <w:t xml:space="preserve"> – osoby zaangażowane w działalność Organizatora poza wolontariuszami (pracownicy, współpracownicy, członkowie organizacji).</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System Obsługi Wolontariatu (SOW)</w:t>
      </w:r>
      <w:r>
        <w:rPr>
          <w:rFonts w:asciiTheme="majorHAnsi" w:hAnsiTheme="majorHAnsi" w:cstheme="majorHAnsi"/>
        </w:rPr>
        <w:t xml:space="preserve"> – platforma internetowa zamieszczona pod adresem www.korpussolidarnos</w:t>
      </w:r>
      <w:r w:rsidR="007329A0">
        <w:rPr>
          <w:rFonts w:asciiTheme="majorHAnsi" w:hAnsiTheme="majorHAnsi" w:cstheme="majorHAnsi"/>
        </w:rPr>
        <w:t>ci.gov.pl, rejestrująca uczestników</w:t>
      </w:r>
      <w:r>
        <w:rPr>
          <w:rFonts w:asciiTheme="majorHAnsi" w:hAnsiTheme="majorHAnsi" w:cstheme="majorHAnsi"/>
        </w:rPr>
        <w:t xml:space="preserve"> KS, umożliwiająca rekrutację, pośrednictwo wolontariatu wolontariusz–organizator oraz ułatwiająca koordynatorowi zarządzanie pracą wolontariuszy (monitoring przepracowanych przez ochotników godzin, generowanie porozumień wolontariackich).</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Certyfikacja „Miejsce Przyjazne Wolontariuszom”</w:t>
      </w:r>
      <w:r>
        <w:rPr>
          <w:rFonts w:asciiTheme="majorHAnsi" w:hAnsiTheme="majorHAnsi" w:cstheme="majorHAnsi"/>
        </w:rPr>
        <w:t xml:space="preserve"> – proces weryfikacji Organizatora pod względem spełniania kryteriów w zakresie organizacji wolontariatu obowiązujących w Korpusie Solidarności. </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Certyfikat</w:t>
      </w:r>
      <w:r>
        <w:rPr>
          <w:rFonts w:asciiTheme="majorHAnsi" w:hAnsiTheme="majorHAnsi" w:cstheme="majorHAnsi"/>
        </w:rPr>
        <w:t xml:space="preserve"> – dokument potwierdzający spełnienie kryteriów certyfikacji „Miejsce Przyjazne Wolontariuszom” przez Organizatorów współpracujących z wolontariuszami w Korpusie Solidarności. </w:t>
      </w:r>
    </w:p>
    <w:p w:rsidR="002F2879" w:rsidRDefault="002F2879" w:rsidP="002F2879">
      <w:pPr>
        <w:spacing w:before="120" w:after="120" w:line="276" w:lineRule="auto"/>
        <w:jc w:val="both"/>
        <w:rPr>
          <w:rFonts w:asciiTheme="majorHAnsi" w:hAnsiTheme="majorHAnsi" w:cstheme="majorHAnsi"/>
        </w:rPr>
      </w:pPr>
      <w:r>
        <w:rPr>
          <w:rFonts w:asciiTheme="majorHAnsi" w:hAnsiTheme="majorHAnsi" w:cstheme="majorHAnsi"/>
          <w:b/>
        </w:rPr>
        <w:t>Monitoring wolontariatu</w:t>
      </w:r>
      <w:r>
        <w:rPr>
          <w:rFonts w:asciiTheme="majorHAnsi" w:hAnsiTheme="majorHAnsi" w:cstheme="majorHAnsi"/>
        </w:rPr>
        <w:t xml:space="preserve"> – proces systematycznego zbierania informacji i weryfikacja realizacji wolontariatu w organizacji oraz pracy wolontariuszy.</w:t>
      </w:r>
    </w:p>
    <w:p w:rsidR="002F2879" w:rsidRDefault="002F2879" w:rsidP="00F10E76">
      <w:pPr>
        <w:jc w:val="both"/>
        <w:rPr>
          <w:rFonts w:asciiTheme="majorHAnsi" w:hAnsiTheme="majorHAnsi" w:cstheme="majorHAnsi"/>
        </w:rPr>
      </w:pPr>
      <w:r>
        <w:rPr>
          <w:rFonts w:asciiTheme="majorHAnsi" w:hAnsiTheme="majorHAnsi" w:cstheme="majorHAnsi"/>
          <w:b/>
        </w:rPr>
        <w:t>Ewaluacja wolontariatu</w:t>
      </w:r>
      <w:r>
        <w:rPr>
          <w:rFonts w:asciiTheme="majorHAnsi" w:hAnsiTheme="majorHAnsi" w:cstheme="majorHAnsi"/>
        </w:rPr>
        <w:t xml:space="preserve"> – zaplanowany i systematyczny proces analizy osiągania celów dotyczący realizacji wolontariatu w organizacji oraz pracy wolontariuszy. Najczęściej przeprowadzana jest po zakończeniu jakiegoś okresu działań wolontariatu (np. po roku współpracy z wolontariuszami).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3"/>
        <w:gridCol w:w="4235"/>
      </w:tblGrid>
      <w:tr w:rsidR="0015482F" w:rsidRPr="00FD1A54">
        <w:trPr>
          <w:trHeight w:val="418"/>
        </w:trPr>
        <w:tc>
          <w:tcPr>
            <w:tcW w:w="8738" w:type="dxa"/>
            <w:gridSpan w:val="2"/>
          </w:tcPr>
          <w:p w:rsidR="0015482F" w:rsidRPr="00FD1A54" w:rsidRDefault="0065184A" w:rsidP="00A33CCF">
            <w:pPr>
              <w:pStyle w:val="Default"/>
              <w:jc w:val="both"/>
              <w:rPr>
                <w:rFonts w:asciiTheme="majorHAnsi" w:hAnsiTheme="majorHAnsi" w:cstheme="majorHAnsi"/>
                <w:sz w:val="22"/>
                <w:szCs w:val="22"/>
              </w:rPr>
            </w:pPr>
            <w:r>
              <w:rPr>
                <w:rFonts w:asciiTheme="majorHAnsi" w:hAnsiTheme="majorHAnsi" w:cstheme="majorHAnsi"/>
                <w:b/>
                <w:sz w:val="22"/>
                <w:szCs w:val="22"/>
              </w:rPr>
              <w:t xml:space="preserve">Partner </w:t>
            </w:r>
            <w:r w:rsidR="00F019B5">
              <w:rPr>
                <w:rFonts w:asciiTheme="majorHAnsi" w:hAnsiTheme="majorHAnsi" w:cstheme="majorHAnsi"/>
                <w:b/>
                <w:sz w:val="22"/>
                <w:szCs w:val="22"/>
              </w:rPr>
              <w:t xml:space="preserve">Programu </w:t>
            </w:r>
            <w:r>
              <w:rPr>
                <w:rFonts w:asciiTheme="majorHAnsi" w:hAnsiTheme="majorHAnsi" w:cstheme="majorHAnsi"/>
                <w:b/>
                <w:sz w:val="22"/>
                <w:szCs w:val="22"/>
              </w:rPr>
              <w:t>Korpusu Solidarności</w:t>
            </w:r>
            <w:r w:rsidR="00843D75" w:rsidRPr="00FD1A54">
              <w:rPr>
                <w:rFonts w:asciiTheme="majorHAnsi" w:hAnsiTheme="majorHAnsi" w:cstheme="majorHAnsi"/>
                <w:sz w:val="22"/>
                <w:szCs w:val="22"/>
              </w:rPr>
              <w:t xml:space="preserve"> </w:t>
            </w:r>
            <w:r w:rsidR="00637D2D">
              <w:rPr>
                <w:rFonts w:asciiTheme="majorHAnsi" w:hAnsiTheme="majorHAnsi" w:cstheme="majorHAnsi"/>
                <w:sz w:val="22"/>
                <w:szCs w:val="22"/>
              </w:rPr>
              <w:t xml:space="preserve"> - </w:t>
            </w:r>
            <w:r w:rsidR="00F10E76" w:rsidRPr="00FD1A54">
              <w:rPr>
                <w:rFonts w:asciiTheme="majorHAnsi" w:hAnsiTheme="majorHAnsi" w:cstheme="majorHAnsi"/>
                <w:sz w:val="22"/>
                <w:szCs w:val="22"/>
              </w:rPr>
              <w:t xml:space="preserve"> </w:t>
            </w:r>
            <w:r w:rsidR="00FD1A54" w:rsidRPr="00FD1A54">
              <w:rPr>
                <w:rFonts w:asciiTheme="majorHAnsi" w:hAnsiTheme="majorHAnsi" w:cstheme="majorHAnsi"/>
                <w:sz w:val="22"/>
                <w:szCs w:val="22"/>
              </w:rPr>
              <w:t>p</w:t>
            </w:r>
            <w:r w:rsidR="0015482F" w:rsidRPr="00FD1A54">
              <w:rPr>
                <w:rFonts w:asciiTheme="majorHAnsi" w:hAnsiTheme="majorHAnsi" w:cstheme="majorHAnsi"/>
                <w:sz w:val="22"/>
                <w:szCs w:val="22"/>
              </w:rPr>
              <w:t xml:space="preserve">odmiot, który otrzymał dotację </w:t>
            </w:r>
            <w:r w:rsidR="00884E86" w:rsidRPr="00FD1A54">
              <w:rPr>
                <w:rFonts w:asciiTheme="majorHAnsi" w:hAnsiTheme="majorHAnsi" w:cstheme="majorHAnsi"/>
                <w:sz w:val="22"/>
                <w:szCs w:val="22"/>
              </w:rPr>
              <w:t xml:space="preserve"> i podpisał umowę </w:t>
            </w:r>
            <w:r w:rsidR="0015482F" w:rsidRPr="00FD1A54">
              <w:rPr>
                <w:rFonts w:asciiTheme="majorHAnsi" w:hAnsiTheme="majorHAnsi" w:cstheme="majorHAnsi"/>
                <w:sz w:val="22"/>
                <w:szCs w:val="22"/>
              </w:rPr>
              <w:t>na realizację zadania</w:t>
            </w:r>
            <w:r w:rsidR="0013084F">
              <w:rPr>
                <w:rFonts w:asciiTheme="majorHAnsi" w:hAnsiTheme="majorHAnsi" w:cstheme="majorHAnsi"/>
                <w:sz w:val="22"/>
                <w:szCs w:val="22"/>
              </w:rPr>
              <w:t xml:space="preserve"> w ramach „Korpusu Solidarności </w:t>
            </w:r>
            <w:r w:rsidR="00A33CCF">
              <w:rPr>
                <w:rFonts w:asciiTheme="majorHAnsi" w:hAnsiTheme="majorHAnsi" w:cstheme="majorHAnsi"/>
                <w:sz w:val="22"/>
                <w:szCs w:val="22"/>
              </w:rPr>
              <w:t xml:space="preserve">- </w:t>
            </w:r>
            <w:r w:rsidR="0013084F">
              <w:rPr>
                <w:rFonts w:asciiTheme="majorHAnsi" w:hAnsiTheme="majorHAnsi" w:cstheme="majorHAnsi"/>
                <w:sz w:val="22"/>
                <w:szCs w:val="22"/>
              </w:rPr>
              <w:t xml:space="preserve">Rządowego </w:t>
            </w:r>
            <w:r w:rsidR="00A33CCF">
              <w:rPr>
                <w:rFonts w:asciiTheme="majorHAnsi" w:hAnsiTheme="majorHAnsi" w:cstheme="majorHAnsi"/>
                <w:sz w:val="22"/>
                <w:szCs w:val="22"/>
              </w:rPr>
              <w:t>P</w:t>
            </w:r>
            <w:r w:rsidR="0015482F" w:rsidRPr="00FD1A54">
              <w:rPr>
                <w:rFonts w:asciiTheme="majorHAnsi" w:hAnsiTheme="majorHAnsi" w:cstheme="majorHAnsi"/>
                <w:sz w:val="22"/>
                <w:szCs w:val="22"/>
              </w:rPr>
              <w:t xml:space="preserve">rogramu Wspierania i Rozwoju Wolontariatu </w:t>
            </w:r>
            <w:r w:rsidR="00203DF5">
              <w:rPr>
                <w:rFonts w:asciiTheme="majorHAnsi" w:hAnsiTheme="majorHAnsi" w:cstheme="majorHAnsi"/>
                <w:sz w:val="22"/>
                <w:szCs w:val="22"/>
              </w:rPr>
              <w:t>D</w:t>
            </w:r>
            <w:r w:rsidR="0015482F" w:rsidRPr="00FD1A54">
              <w:rPr>
                <w:rFonts w:asciiTheme="majorHAnsi" w:hAnsiTheme="majorHAnsi" w:cstheme="majorHAnsi"/>
                <w:sz w:val="22"/>
                <w:szCs w:val="22"/>
              </w:rPr>
              <w:t>ł</w:t>
            </w:r>
            <w:r w:rsidR="00884E86" w:rsidRPr="00FD1A54">
              <w:rPr>
                <w:rFonts w:asciiTheme="majorHAnsi" w:hAnsiTheme="majorHAnsi" w:cstheme="majorHAnsi"/>
                <w:sz w:val="22"/>
                <w:szCs w:val="22"/>
              </w:rPr>
              <w:t>ugoterminowego</w:t>
            </w:r>
            <w:r w:rsidR="00203DF5">
              <w:rPr>
                <w:rFonts w:asciiTheme="majorHAnsi" w:hAnsiTheme="majorHAnsi" w:cstheme="majorHAnsi"/>
                <w:sz w:val="22"/>
                <w:szCs w:val="22"/>
              </w:rPr>
              <w:t xml:space="preserve"> na lata 2018 - </w:t>
            </w:r>
            <w:r w:rsidR="00A33CCF">
              <w:rPr>
                <w:rFonts w:asciiTheme="majorHAnsi" w:hAnsiTheme="majorHAnsi" w:cstheme="majorHAnsi"/>
                <w:sz w:val="22"/>
                <w:szCs w:val="22"/>
              </w:rPr>
              <w:t>203</w:t>
            </w:r>
            <w:r w:rsidR="00203DF5">
              <w:rPr>
                <w:rFonts w:asciiTheme="majorHAnsi" w:hAnsiTheme="majorHAnsi" w:cstheme="majorHAnsi"/>
                <w:sz w:val="22"/>
                <w:szCs w:val="22"/>
              </w:rPr>
              <w:t>0</w:t>
            </w:r>
            <w:r w:rsidR="00884E86" w:rsidRPr="00FD1A54">
              <w:rPr>
                <w:rFonts w:asciiTheme="majorHAnsi" w:hAnsiTheme="majorHAnsi" w:cstheme="majorHAnsi"/>
                <w:sz w:val="22"/>
                <w:szCs w:val="22"/>
              </w:rPr>
              <w:t>”</w:t>
            </w:r>
            <w:r w:rsidR="002B3A2B">
              <w:rPr>
                <w:rFonts w:asciiTheme="majorHAnsi" w:hAnsiTheme="majorHAnsi" w:cstheme="majorHAnsi"/>
                <w:sz w:val="22"/>
                <w:szCs w:val="22"/>
              </w:rPr>
              <w:t>.</w:t>
            </w:r>
          </w:p>
        </w:tc>
      </w:tr>
      <w:tr w:rsidR="0015482F" w:rsidTr="00884E86">
        <w:trPr>
          <w:trHeight w:val="265"/>
        </w:trPr>
        <w:tc>
          <w:tcPr>
            <w:tcW w:w="4503" w:type="dxa"/>
          </w:tcPr>
          <w:p w:rsidR="0015482F" w:rsidRDefault="0015482F">
            <w:pPr>
              <w:pStyle w:val="Default"/>
              <w:rPr>
                <w:sz w:val="22"/>
                <w:szCs w:val="22"/>
              </w:rPr>
            </w:pPr>
          </w:p>
        </w:tc>
        <w:tc>
          <w:tcPr>
            <w:tcW w:w="4235" w:type="dxa"/>
          </w:tcPr>
          <w:p w:rsidR="0015482F" w:rsidRDefault="0015482F">
            <w:pPr>
              <w:pStyle w:val="Default"/>
              <w:rPr>
                <w:sz w:val="22"/>
                <w:szCs w:val="22"/>
              </w:rPr>
            </w:pPr>
          </w:p>
        </w:tc>
      </w:tr>
    </w:tbl>
    <w:p w:rsidR="0015482F" w:rsidRDefault="0015482F" w:rsidP="002F2879">
      <w:pPr>
        <w:rPr>
          <w:rFonts w:asciiTheme="majorHAnsi" w:hAnsiTheme="majorHAnsi" w:cstheme="majorHAnsi"/>
        </w:rPr>
      </w:pPr>
    </w:p>
    <w:p w:rsidR="002F2879" w:rsidRDefault="002F2879" w:rsidP="002F2879">
      <w:pPr>
        <w:spacing w:line="276" w:lineRule="auto"/>
        <w:rPr>
          <w:rFonts w:asciiTheme="majorHAnsi" w:hAnsiTheme="majorHAnsi" w:cstheme="majorHAnsi"/>
          <w:sz w:val="24"/>
          <w:szCs w:val="24"/>
        </w:rPr>
      </w:pPr>
    </w:p>
    <w:p w:rsidR="002F2879" w:rsidRDefault="002F2879" w:rsidP="002F2879">
      <w:pPr>
        <w:rPr>
          <w:rFonts w:asciiTheme="majorHAnsi" w:hAnsiTheme="majorHAnsi" w:cstheme="majorHAnsi"/>
        </w:rPr>
      </w:pPr>
    </w:p>
    <w:p w:rsidR="005250DF" w:rsidRDefault="005250DF"/>
    <w:sectPr w:rsidR="0052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A62"/>
    <w:multiLevelType w:val="multilevel"/>
    <w:tmpl w:val="C01C6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2356A1"/>
    <w:multiLevelType w:val="multilevel"/>
    <w:tmpl w:val="6BF076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0070B"/>
    <w:multiLevelType w:val="hybridMultilevel"/>
    <w:tmpl w:val="D2C6A126"/>
    <w:lvl w:ilvl="0" w:tplc="98C0714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672F44"/>
    <w:multiLevelType w:val="hybridMultilevel"/>
    <w:tmpl w:val="8A8EDFBC"/>
    <w:lvl w:ilvl="0" w:tplc="51209C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0B5148B"/>
    <w:multiLevelType w:val="multilevel"/>
    <w:tmpl w:val="90906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FA3F0E"/>
    <w:multiLevelType w:val="multilevel"/>
    <w:tmpl w:val="726E4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116B98"/>
    <w:multiLevelType w:val="multilevel"/>
    <w:tmpl w:val="CBDAF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B755D8"/>
    <w:multiLevelType w:val="hybridMultilevel"/>
    <w:tmpl w:val="FAECB290"/>
    <w:lvl w:ilvl="0" w:tplc="731EE5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B342D31"/>
    <w:multiLevelType w:val="multilevel"/>
    <w:tmpl w:val="9F7A7D84"/>
    <w:lvl w:ilvl="0">
      <w:start w:val="1"/>
      <w:numFmt w:val="decimal"/>
      <w:lvlText w:val="%1."/>
      <w:lvlJc w:val="left"/>
      <w:pPr>
        <w:ind w:left="644" w:hanging="360"/>
      </w:pPr>
      <w:rPr>
        <w:rFonts w:asciiTheme="majorHAnsi" w:eastAsia="Calibri" w:hAnsiTheme="majorHAnsi" w:cstheme="majorHAns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C002849"/>
    <w:multiLevelType w:val="hybridMultilevel"/>
    <w:tmpl w:val="BD0E36A4"/>
    <w:lvl w:ilvl="0" w:tplc="E3BAF83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75CC517B"/>
    <w:multiLevelType w:val="hybridMultilevel"/>
    <w:tmpl w:val="BCAC9362"/>
    <w:lvl w:ilvl="0" w:tplc="F81CD9C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76420FDB"/>
    <w:multiLevelType w:val="hybridMultilevel"/>
    <w:tmpl w:val="04DA9F26"/>
    <w:lvl w:ilvl="0" w:tplc="4FE8D9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A"/>
    <w:rsid w:val="0000773C"/>
    <w:rsid w:val="0013084F"/>
    <w:rsid w:val="0015482F"/>
    <w:rsid w:val="001816CD"/>
    <w:rsid w:val="0018663E"/>
    <w:rsid w:val="00197116"/>
    <w:rsid w:val="00203DF5"/>
    <w:rsid w:val="00206BC9"/>
    <w:rsid w:val="00226BFB"/>
    <w:rsid w:val="002713E5"/>
    <w:rsid w:val="002975B5"/>
    <w:rsid w:val="002B3A2B"/>
    <w:rsid w:val="002F2879"/>
    <w:rsid w:val="002F32AB"/>
    <w:rsid w:val="00335B5F"/>
    <w:rsid w:val="00354E56"/>
    <w:rsid w:val="00383F2E"/>
    <w:rsid w:val="0043662B"/>
    <w:rsid w:val="004C1647"/>
    <w:rsid w:val="005250DF"/>
    <w:rsid w:val="00527BEA"/>
    <w:rsid w:val="00572D30"/>
    <w:rsid w:val="005B37DB"/>
    <w:rsid w:val="00637D2D"/>
    <w:rsid w:val="0065184A"/>
    <w:rsid w:val="006917EA"/>
    <w:rsid w:val="007015CE"/>
    <w:rsid w:val="007329A0"/>
    <w:rsid w:val="007F2E10"/>
    <w:rsid w:val="00843D75"/>
    <w:rsid w:val="00884E86"/>
    <w:rsid w:val="00913CA6"/>
    <w:rsid w:val="009404E0"/>
    <w:rsid w:val="00A33CCF"/>
    <w:rsid w:val="00A62E2D"/>
    <w:rsid w:val="00B21C71"/>
    <w:rsid w:val="00B5099D"/>
    <w:rsid w:val="00BA2549"/>
    <w:rsid w:val="00BE0485"/>
    <w:rsid w:val="00C477AE"/>
    <w:rsid w:val="00CF2AD4"/>
    <w:rsid w:val="00D6376D"/>
    <w:rsid w:val="00E44FC0"/>
    <w:rsid w:val="00E74FAD"/>
    <w:rsid w:val="00E92C88"/>
    <w:rsid w:val="00EB1F77"/>
    <w:rsid w:val="00F019B5"/>
    <w:rsid w:val="00F10E76"/>
    <w:rsid w:val="00F11FFB"/>
    <w:rsid w:val="00F33A5B"/>
    <w:rsid w:val="00FD1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FF0A"/>
  <w15:chartTrackingRefBased/>
  <w15:docId w15:val="{27BC0C25-6C2A-47B5-BD0C-DB193056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879"/>
    <w:pPr>
      <w:spacing w:line="256" w:lineRule="auto"/>
    </w:pPr>
    <w:rPr>
      <w:rFonts w:ascii="Calibri" w:eastAsia="Calibri" w:hAnsi="Calibri" w:cs="Calibri"/>
      <w:lang w:eastAsia="pl-PL"/>
    </w:rPr>
  </w:style>
  <w:style w:type="paragraph" w:styleId="Nagwek1">
    <w:name w:val="heading 1"/>
    <w:basedOn w:val="Normalny"/>
    <w:next w:val="Normalny"/>
    <w:link w:val="Nagwek1Znak"/>
    <w:uiPriority w:val="9"/>
    <w:qFormat/>
    <w:rsid w:val="002F2879"/>
    <w:pPr>
      <w:keepNext/>
      <w:keepLines/>
      <w:spacing w:before="120" w:after="360"/>
      <w:jc w:val="center"/>
      <w:outlineLvl w:val="0"/>
    </w:pPr>
    <w:rPr>
      <w:rFonts w:eastAsiaTheme="majorEastAsia" w:cstheme="majorBidi"/>
      <w:b/>
      <w:color w:val="C00000"/>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2879"/>
    <w:rPr>
      <w:rFonts w:ascii="Calibri" w:eastAsiaTheme="majorEastAsia" w:hAnsi="Calibri" w:cstheme="majorBidi"/>
      <w:b/>
      <w:color w:val="C00000"/>
      <w:sz w:val="28"/>
      <w:szCs w:val="32"/>
      <w:lang w:eastAsia="pl-PL"/>
    </w:rPr>
  </w:style>
  <w:style w:type="character" w:styleId="Hipercze">
    <w:name w:val="Hyperlink"/>
    <w:basedOn w:val="Domylnaczcionkaakapitu"/>
    <w:uiPriority w:val="99"/>
    <w:semiHidden/>
    <w:unhideWhenUsed/>
    <w:rsid w:val="002F2879"/>
    <w:rPr>
      <w:color w:val="0563C1" w:themeColor="hyperlink"/>
      <w:u w:val="single"/>
    </w:rPr>
  </w:style>
  <w:style w:type="character" w:customStyle="1" w:styleId="AkapitzlistZnak">
    <w:name w:val="Akapit z listą Znak"/>
    <w:basedOn w:val="Domylnaczcionkaakapitu"/>
    <w:link w:val="Akapitzlist"/>
    <w:uiPriority w:val="34"/>
    <w:locked/>
    <w:rsid w:val="002F2879"/>
    <w:rPr>
      <w:rFonts w:ascii="Calibri" w:eastAsia="Calibri" w:hAnsi="Calibri" w:cs="Calibri"/>
      <w:lang w:eastAsia="pl-PL"/>
    </w:rPr>
  </w:style>
  <w:style w:type="paragraph" w:styleId="Akapitzlist">
    <w:name w:val="List Paragraph"/>
    <w:basedOn w:val="Normalny"/>
    <w:link w:val="AkapitzlistZnak"/>
    <w:uiPriority w:val="34"/>
    <w:qFormat/>
    <w:rsid w:val="002F2879"/>
    <w:pPr>
      <w:ind w:left="720"/>
      <w:contextualSpacing/>
    </w:pPr>
  </w:style>
  <w:style w:type="paragraph" w:customStyle="1" w:styleId="Default">
    <w:name w:val="Default"/>
    <w:rsid w:val="004C1647"/>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ny"/>
    <w:rsid w:val="00B5099D"/>
    <w:pPr>
      <w:spacing w:after="0" w:line="240" w:lineRule="auto"/>
    </w:pPr>
    <w:rPr>
      <w:rFonts w:eastAsiaTheme="minorHAnsi"/>
    </w:rPr>
  </w:style>
  <w:style w:type="character" w:customStyle="1" w:styleId="contentpasted0">
    <w:name w:val="contentpasted0"/>
    <w:basedOn w:val="Domylnaczcionkaakapitu"/>
    <w:rsid w:val="00B5099D"/>
  </w:style>
  <w:style w:type="character" w:customStyle="1" w:styleId="contentpasted1">
    <w:name w:val="contentpasted1"/>
    <w:basedOn w:val="Domylnaczcionkaakapitu"/>
    <w:rsid w:val="00B5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0456">
      <w:bodyDiv w:val="1"/>
      <w:marLeft w:val="0"/>
      <w:marRight w:val="0"/>
      <w:marTop w:val="0"/>
      <w:marBottom w:val="0"/>
      <w:divBdr>
        <w:top w:val="none" w:sz="0" w:space="0" w:color="auto"/>
        <w:left w:val="none" w:sz="0" w:space="0" w:color="auto"/>
        <w:bottom w:val="none" w:sz="0" w:space="0" w:color="auto"/>
        <w:right w:val="none" w:sz="0" w:space="0" w:color="auto"/>
      </w:divBdr>
    </w:div>
    <w:div w:id="20363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pussolidarnosci.gov.pl" TargetMode="External"/><Relationship Id="rId3" Type="http://schemas.openxmlformats.org/officeDocument/2006/relationships/settings" Target="settings.xml"/><Relationship Id="rId7" Type="http://schemas.openxmlformats.org/officeDocument/2006/relationships/hyperlink" Target="http://www.korpussolidarnosci.gov.pl/certyfikac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ussolidarnosci.gov.pl" TargetMode="External"/><Relationship Id="rId11" Type="http://schemas.openxmlformats.org/officeDocument/2006/relationships/fontTable" Target="fontTable.xml"/><Relationship Id="rId5" Type="http://schemas.openxmlformats.org/officeDocument/2006/relationships/hyperlink" Target="http://www.korpussolidarnosci.gov.pl" TargetMode="External"/><Relationship Id="rId10" Type="http://schemas.openxmlformats.org/officeDocument/2006/relationships/hyperlink" Target="mailto:iod@niw.gov.pl" TargetMode="External"/><Relationship Id="rId4" Type="http://schemas.openxmlformats.org/officeDocument/2006/relationships/webSettings" Target="webSettings.xml"/><Relationship Id="rId9" Type="http://schemas.openxmlformats.org/officeDocument/2006/relationships/hyperlink" Target="http://www.korpussolidarn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2164</Words>
  <Characters>12985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Misztela</dc:creator>
  <cp:keywords/>
  <dc:description/>
  <cp:lastModifiedBy>Małgorzata Misztela</cp:lastModifiedBy>
  <cp:revision>48</cp:revision>
  <dcterms:created xsi:type="dcterms:W3CDTF">2023-01-19T10:16:00Z</dcterms:created>
  <dcterms:modified xsi:type="dcterms:W3CDTF">2023-05-04T11:46:00Z</dcterms:modified>
</cp:coreProperties>
</file>